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BD163">
      <w:pPr>
        <w:pStyle w:val="3"/>
        <w:spacing w:before="200" w:beforeLines="0" w:after="200" w:afterLines="0" w:line="240" w:lineRule="auto"/>
        <w:jc w:val="center"/>
        <w:rPr>
          <w:rFonts w:hint="default" w:ascii="Times New Roman" w:hAnsi="Times New Roman" w:eastAsia="方正小标宋_GBK" w:cs="Times New Roman"/>
          <w:b w:val="0"/>
          <w:bCs w:val="0"/>
          <w:sz w:val="30"/>
          <w:szCs w:val="30"/>
          <w:highlight w:val="none"/>
        </w:rPr>
      </w:pPr>
      <w:bookmarkStart w:id="0" w:name="_Toc15207"/>
      <w:r>
        <w:rPr>
          <w:rFonts w:hint="default" w:ascii="Times New Roman" w:hAnsi="Times New Roman" w:eastAsia="方正小标宋简体" w:cs="Times New Roman"/>
          <w:b w:val="0"/>
          <w:bCs w:val="0"/>
          <w:sz w:val="30"/>
          <w:szCs w:val="30"/>
          <w:highlight w:val="none"/>
        </w:rPr>
        <w:t>国家教育考试违规处理办法（第五至十七条）</w:t>
      </w:r>
      <w:bookmarkEnd w:id="0"/>
    </w:p>
    <w:p w14:paraId="29E122CC">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第五条</w:t>
      </w:r>
      <w:r>
        <w:rPr>
          <w:rStyle w:val="7"/>
          <w:rFonts w:hint="default" w:ascii="Times New Roman" w:hAnsi="Times New Roman" w:eastAsia="方正仿宋_GBK" w:cs="Times New Roman"/>
          <w:b w:val="0"/>
          <w:bCs w:val="0"/>
          <w:sz w:val="24"/>
          <w:szCs w:val="24"/>
          <w:highlight w:val="none"/>
        </w:rPr>
        <w:t>　考生不遵守考场纪律，不服从考试工作人员的安排与要求，有下列行为之一的，应当认定为考试违纪：</w:t>
      </w:r>
      <w:bookmarkStart w:id="1" w:name="_GoBack"/>
      <w:bookmarkEnd w:id="1"/>
    </w:p>
    <w:p w14:paraId="45C79F8C">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（一）携带规定以外的物品进入考场或者未放在指定位置的；</w:t>
      </w:r>
    </w:p>
    <w:p w14:paraId="0A001C3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（二）未在规定的座位参加考试的；</w:t>
      </w:r>
    </w:p>
    <w:p w14:paraId="41A1BEAF">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（三）考试开始信号发出前答题或者考试结束信号发出后继续答题的；</w:t>
      </w:r>
    </w:p>
    <w:p w14:paraId="47EAAB32">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（四）在考试过程中旁窥、交头接耳、互打暗号或者手势的；</w:t>
      </w:r>
    </w:p>
    <w:p w14:paraId="0E6B11C9">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（五）在考场或者教育考试机构禁止的范围内，喧哗、吸烟或者实施其他影响考场秩序的行为的；</w:t>
      </w:r>
    </w:p>
    <w:p w14:paraId="6CF37A5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（六）未经考试工作人员同意在考试过程中擅自离开考场的；</w:t>
      </w:r>
    </w:p>
    <w:p w14:paraId="5C046E20">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（七）将试卷、答卷（含答题卡、答题纸等，下同）、草稿纸等考试用纸带出考场的；</w:t>
      </w:r>
    </w:p>
    <w:p w14:paraId="3BD1B7C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（八）用规定以外的笔或者纸答题或者在试卷规定以外的地方书写姓名、</w:t>
      </w:r>
      <w:r>
        <w:rPr>
          <w:rStyle w:val="7"/>
          <w:rFonts w:hint="eastAsia" w:ascii="Times New Roman" w:hAnsi="Times New Roman" w:eastAsia="方正仿宋_GBK" w:cs="Times New Roman"/>
          <w:b w:val="0"/>
          <w:bCs w:val="0"/>
          <w:sz w:val="24"/>
          <w:szCs w:val="24"/>
          <w:highlight w:val="none"/>
          <w:lang w:eastAsia="zh-CN"/>
        </w:rPr>
        <w:t>考生编号</w:t>
      </w:r>
      <w:r>
        <w:rPr>
          <w:rStyle w:val="7"/>
          <w:rFonts w:hint="default" w:ascii="Times New Roman" w:hAnsi="Times New Roman" w:eastAsia="方正仿宋_GBK" w:cs="Times New Roman"/>
          <w:b w:val="0"/>
          <w:bCs w:val="0"/>
          <w:sz w:val="24"/>
          <w:szCs w:val="24"/>
          <w:highlight w:val="none"/>
        </w:rPr>
        <w:t>或者以其他方式在答卷上标记信息的；</w:t>
      </w:r>
    </w:p>
    <w:p w14:paraId="6C05035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（九）其他违反考场规则但尚未构成作弊的行为。</w:t>
      </w:r>
    </w:p>
    <w:p w14:paraId="1B2FC359">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第六条</w:t>
      </w:r>
      <w:r>
        <w:rPr>
          <w:rStyle w:val="7"/>
          <w:rFonts w:hint="default" w:ascii="Times New Roman" w:hAnsi="Times New Roman" w:eastAsia="方正仿宋_GBK" w:cs="Times New Roman"/>
          <w:b w:val="0"/>
          <w:bCs w:val="0"/>
          <w:sz w:val="24"/>
          <w:szCs w:val="24"/>
          <w:highlight w:val="none"/>
        </w:rPr>
        <w:t>　考生违背考试公平、公正原则，在考试过程中有下列行为之一的，应当认定为考试作弊：</w:t>
      </w:r>
    </w:p>
    <w:p w14:paraId="489F4FC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（一）携带与考试内容相关的材料或者存储有与考试内容相关资料的电子设备参加考试的；</w:t>
      </w:r>
    </w:p>
    <w:p w14:paraId="744D84AD">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（二）抄袭或者协助他人抄袭试题答案或者与考试内容相关的资料的；</w:t>
      </w:r>
    </w:p>
    <w:p w14:paraId="7463047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（三）抢夺、窃取他人试卷、答卷或者胁迫他人为自己抄袭提供方便的；</w:t>
      </w:r>
    </w:p>
    <w:p w14:paraId="47AF857E">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（四）携带具有发送或者接收信息功能的设备的；</w:t>
      </w:r>
    </w:p>
    <w:p w14:paraId="5FC2B513">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（五）由他人冒名代替参加考试的；</w:t>
      </w:r>
    </w:p>
    <w:p w14:paraId="686D647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（六）故意销毁试卷、答卷或者考试材料的；</w:t>
      </w:r>
    </w:p>
    <w:p w14:paraId="38781B7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（七）在答卷上填写与本人身份不符的姓名、</w:t>
      </w:r>
      <w:r>
        <w:rPr>
          <w:rStyle w:val="7"/>
          <w:rFonts w:hint="eastAsia" w:ascii="Times New Roman" w:hAnsi="Times New Roman" w:eastAsia="方正仿宋_GBK" w:cs="Times New Roman"/>
          <w:b w:val="0"/>
          <w:bCs w:val="0"/>
          <w:sz w:val="24"/>
          <w:szCs w:val="24"/>
          <w:highlight w:val="none"/>
          <w:lang w:eastAsia="zh-CN"/>
        </w:rPr>
        <w:t>考生编号</w:t>
      </w:r>
      <w:r>
        <w:rPr>
          <w:rStyle w:val="7"/>
          <w:rFonts w:hint="default" w:ascii="Times New Roman" w:hAnsi="Times New Roman" w:eastAsia="方正仿宋_GBK" w:cs="Times New Roman"/>
          <w:b w:val="0"/>
          <w:bCs w:val="0"/>
          <w:sz w:val="24"/>
          <w:szCs w:val="24"/>
          <w:highlight w:val="none"/>
        </w:rPr>
        <w:t>等信息的；</w:t>
      </w:r>
    </w:p>
    <w:p w14:paraId="116BF242">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（八）传、接物品或者交换试卷、答卷、草稿纸的；</w:t>
      </w:r>
    </w:p>
    <w:p w14:paraId="147EFBA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（九）其他以不正当手段获得或者试图获得试题答案、考试成绩的行为。</w:t>
      </w:r>
    </w:p>
    <w:p w14:paraId="219B93E3">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第七条</w:t>
      </w:r>
      <w:r>
        <w:rPr>
          <w:rStyle w:val="7"/>
          <w:rFonts w:hint="default" w:ascii="Times New Roman" w:hAnsi="Times New Roman" w:eastAsia="方正仿宋_GBK" w:cs="Times New Roman"/>
          <w:b w:val="0"/>
          <w:bCs w:val="0"/>
          <w:sz w:val="24"/>
          <w:szCs w:val="24"/>
          <w:highlight w:val="none"/>
        </w:rPr>
        <w:t>　教育考试机构、考试工作人员在考试过程中或者在考试结束后发现下列行为之一的，应当认定相关的考生实施了考试作弊行为：</w:t>
      </w:r>
    </w:p>
    <w:p w14:paraId="66E8642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（一）通过伪造证件、证明、档案及其他材料获得考试资格、加分资格和考试成绩的；</w:t>
      </w:r>
    </w:p>
    <w:p w14:paraId="525B5AA0">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（二）评卷过程中被认定为答案雷同的；</w:t>
      </w:r>
    </w:p>
    <w:p w14:paraId="18AE07CE">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（三）考场纪律混乱、考试秩序失控，出现大面积考试作弊现象的；</w:t>
      </w:r>
    </w:p>
    <w:p w14:paraId="7DBDC63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（四）考试工作人员协助实施作弊行为，事后查实的；</w:t>
      </w:r>
    </w:p>
    <w:p w14:paraId="7058C21D">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（五）其他应认定为作弊的行为。</w:t>
      </w:r>
    </w:p>
    <w:p w14:paraId="05696468">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第八条</w:t>
      </w:r>
      <w:r>
        <w:rPr>
          <w:rStyle w:val="7"/>
          <w:rFonts w:hint="default" w:ascii="Times New Roman" w:hAnsi="Times New Roman" w:eastAsia="方正仿宋_GBK" w:cs="Times New Roman"/>
          <w:b w:val="0"/>
          <w:bCs w:val="0"/>
          <w:sz w:val="24"/>
          <w:szCs w:val="24"/>
          <w:highlight w:val="none"/>
        </w:rPr>
        <w:t>　考生及其他人员应当自觉维护考试秩序，服从考试工作人员的管理，不得有下列扰乱考试秩序的行为：</w:t>
      </w:r>
    </w:p>
    <w:p w14:paraId="5A9E82D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（一）故意扰乱考点、考场、评卷场所等考试工作场所秩序；</w:t>
      </w:r>
    </w:p>
    <w:p w14:paraId="0707D2C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（二）拒绝、妨碍考试工作人员履行管理职责；</w:t>
      </w:r>
    </w:p>
    <w:p w14:paraId="4F46ABD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（三）威胁、侮辱、诽谤、诬陷或者以其他方式侵害考试工作人员、其他考生合法权益的行为；</w:t>
      </w:r>
    </w:p>
    <w:p w14:paraId="367E8D0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（四）故意损坏考场设施设备；</w:t>
      </w:r>
    </w:p>
    <w:p w14:paraId="6E8CCF4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（五）其他扰乱考试管理秩序的行为。</w:t>
      </w:r>
    </w:p>
    <w:p w14:paraId="10B2ACD5">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第九条</w:t>
      </w:r>
      <w:r>
        <w:rPr>
          <w:rStyle w:val="7"/>
          <w:rFonts w:hint="default" w:ascii="Times New Roman" w:hAnsi="Times New Roman" w:eastAsia="方正仿宋_GBK" w:cs="Times New Roman"/>
          <w:b w:val="0"/>
          <w:bCs w:val="0"/>
          <w:sz w:val="24"/>
          <w:szCs w:val="24"/>
          <w:highlight w:val="none"/>
        </w:rPr>
        <w:t>　考生有第五条所列考试违纪行为之一的，取消该科目的考试成绩。</w:t>
      </w:r>
    </w:p>
    <w:p w14:paraId="58CCB2A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考生有第六条、第七条所列考试作弊行为之一的，其所报名参加考试的各阶段、各科成绩无效；参加高等教育自学考试的，当次考试各科成绩无效。</w:t>
      </w:r>
    </w:p>
    <w:p w14:paraId="66DA58E2">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有下列情形之一的，可以视情节轻重，同时给予暂停参加该项考试1至3年的处理；情节特别严重的，可以同时给予暂停参加各种国家教育考试1至3年的处理：</w:t>
      </w:r>
    </w:p>
    <w:p w14:paraId="38CD7D44">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（一）组织团伙作弊的；</w:t>
      </w:r>
    </w:p>
    <w:p w14:paraId="75BD6F9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（二）向考场外发送、传递试题信息的；</w:t>
      </w:r>
    </w:p>
    <w:p w14:paraId="6E87EBD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（三）使用相关设备接收信息实施作弊的；</w:t>
      </w:r>
    </w:p>
    <w:p w14:paraId="34A9FD5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（四）伪造、变造身份证、准考证及其他证明材料，由他人代替或者代替考生参加考试的。</w:t>
      </w:r>
    </w:p>
    <w:p w14:paraId="1FCB1CE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参加高等教育自学考试的考生有前款严重作弊行为的，也可以给予延迟毕业时间1至3年的处理，延迟期间考试成绩无效。</w:t>
      </w:r>
    </w:p>
    <w:p w14:paraId="3D55B6E0">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第十条</w:t>
      </w:r>
      <w:r>
        <w:rPr>
          <w:rStyle w:val="7"/>
          <w:rFonts w:hint="default" w:ascii="Times New Roman" w:hAnsi="Times New Roman" w:eastAsia="方正仿宋_GBK" w:cs="Times New Roman"/>
          <w:b w:val="0"/>
          <w:bCs w:val="0"/>
          <w:sz w:val="24"/>
          <w:szCs w:val="24"/>
          <w:highlight w:val="none"/>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6F87FDDD">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第十一条</w:t>
      </w:r>
      <w:r>
        <w:rPr>
          <w:rStyle w:val="7"/>
          <w:rFonts w:hint="default" w:ascii="Times New Roman" w:hAnsi="Times New Roman" w:eastAsia="方正仿宋_GBK" w:cs="Times New Roman"/>
          <w:b w:val="0"/>
          <w:bCs w:val="0"/>
          <w:sz w:val="24"/>
          <w:szCs w:val="24"/>
          <w:highlight w:val="none"/>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19F61DA4">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第十二条</w:t>
      </w:r>
      <w:r>
        <w:rPr>
          <w:rStyle w:val="7"/>
          <w:rFonts w:hint="default" w:ascii="Times New Roman" w:hAnsi="Times New Roman" w:eastAsia="方正仿宋_GBK" w:cs="Times New Roman"/>
          <w:b w:val="0"/>
          <w:bCs w:val="0"/>
          <w:sz w:val="24"/>
          <w:szCs w:val="24"/>
          <w:highlight w:val="none"/>
        </w:rPr>
        <w:t>　在校学生、在职教师有下列情形之一的，教育考试机构应当通报其所在学校，由学校根据有关规定严肃处理，直至开除学籍或者予以解聘：</w:t>
      </w:r>
    </w:p>
    <w:p w14:paraId="5E1FA389">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（一）代替考生或者由他人代替参加考试的；</w:t>
      </w:r>
    </w:p>
    <w:p w14:paraId="190BB542">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（二）组织团伙作弊的；</w:t>
      </w:r>
    </w:p>
    <w:p w14:paraId="51A62389">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（三）为作弊组织者提供试题信息、答案及相应设备等参与团伙作弊行为的。</w:t>
      </w:r>
    </w:p>
    <w:p w14:paraId="5CAB5A71">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第十三条</w:t>
      </w:r>
      <w:r>
        <w:rPr>
          <w:rStyle w:val="7"/>
          <w:rFonts w:hint="default" w:ascii="Times New Roman" w:hAnsi="Times New Roman" w:eastAsia="方正仿宋_GBK" w:cs="Times New Roman"/>
          <w:b w:val="0"/>
          <w:bCs w:val="0"/>
          <w:sz w:val="24"/>
          <w:szCs w:val="24"/>
          <w:highlight w:val="none"/>
        </w:rPr>
        <w:t>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14:paraId="00E61FAE">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（一）应回避考试工作却隐瞒不报的；</w:t>
      </w:r>
    </w:p>
    <w:p w14:paraId="69EBCA7D">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（二）擅自变更考试时间、地点或者考试安排的；</w:t>
      </w:r>
    </w:p>
    <w:p w14:paraId="13D003E4">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（三）提示或暗示考生答题的；</w:t>
      </w:r>
    </w:p>
    <w:p w14:paraId="5949599B">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（四）擅自将试题、答卷或者有关内容带出考场或者传递给他人的；</w:t>
      </w:r>
    </w:p>
    <w:p w14:paraId="468AF920">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（五）未认真履行职责，造成所负责考场出现秩序混乱、作弊严重或者视频录像资料损毁、视频系统不能正常工作的；</w:t>
      </w:r>
    </w:p>
    <w:p w14:paraId="0A20D3E0">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rPr>
      </w:pPr>
      <w:r>
        <w:rPr>
          <w:rStyle w:val="7"/>
          <w:rFonts w:hint="default" w:ascii="Times New Roman" w:hAnsi="Times New Roman" w:eastAsia="方正仿宋_GBK" w:cs="Times New Roman"/>
          <w:b w:val="0"/>
          <w:bCs w:val="0"/>
          <w:sz w:val="24"/>
          <w:szCs w:val="24"/>
          <w:highlight w:val="none"/>
        </w:rPr>
        <w:t>（六）在评卷、统分中严重失职，造成明显的错评、漏评或者积分差错的；</w:t>
      </w:r>
    </w:p>
    <w:p w14:paraId="05F3A07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（七）在评卷中擅自更改评分细则或者不按评分细则进行评卷的；</w:t>
      </w:r>
    </w:p>
    <w:p w14:paraId="266AAB7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（八）因未认真履行职责，造成所负责考场出现雷同卷的；</w:t>
      </w:r>
    </w:p>
    <w:p w14:paraId="71B8C94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（九）擅自泄露评卷、统分等应予保密的情况的；</w:t>
      </w:r>
    </w:p>
    <w:p w14:paraId="1D0BBE80">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（十）其他违反监考、评卷等管理规定的行为。</w:t>
      </w:r>
    </w:p>
    <w:p w14:paraId="1D560408">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第十四条</w:t>
      </w:r>
      <w:r>
        <w:rPr>
          <w:rStyle w:val="7"/>
          <w:rFonts w:hint="default" w:ascii="Times New Roman" w:hAnsi="Times New Roman" w:eastAsia="方正仿宋_GBK" w:cs="Times New Roman"/>
          <w:b w:val="0"/>
          <w:bCs w:val="0"/>
          <w:sz w:val="24"/>
          <w:szCs w:val="24"/>
          <w:highlight w:val="none"/>
        </w:rPr>
        <w:t>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14:paraId="274D66B1">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（一）为不具备参加国家教育考试条件的人员提供假证明、证件、档案，使其取得考试资格或者考试工作人员资格的；</w:t>
      </w:r>
    </w:p>
    <w:p w14:paraId="3C44458E">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（二）因玩忽职守，致使考生未能如期参加考试的或者使考试工作遭受重大损失的；</w:t>
      </w:r>
    </w:p>
    <w:p w14:paraId="10A9F2E6">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（三）利用监考或者从事考试工作之便，为考生作弊提供条件的；</w:t>
      </w:r>
    </w:p>
    <w:p w14:paraId="7F7317C3">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（四）伪造、变造考生档案（含电子档案）的；</w:t>
      </w:r>
    </w:p>
    <w:p w14:paraId="59FC21E7">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（五）在场外组织答卷、为考生提供答案的；</w:t>
      </w:r>
    </w:p>
    <w:p w14:paraId="60FDAAA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（六）指使、纵容或者伙同他人作弊的；</w:t>
      </w:r>
    </w:p>
    <w:p w14:paraId="36B919E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（七）偷换、涂改考生答卷、考试成绩或者考场原始记录材料的；</w:t>
      </w:r>
    </w:p>
    <w:p w14:paraId="2070D046">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（八）擅自更改或者编造、虚报考试数据、信息的；</w:t>
      </w:r>
    </w:p>
    <w:p w14:paraId="6FCACF0D">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（九）利用考试工作便利，索贿、受贿、以权徇私的；</w:t>
      </w:r>
    </w:p>
    <w:p w14:paraId="2119969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（十）诬陷、打击报复考生的。</w:t>
      </w:r>
    </w:p>
    <w:p w14:paraId="5ABE9892">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第十五条</w:t>
      </w:r>
      <w:r>
        <w:rPr>
          <w:rStyle w:val="7"/>
          <w:rFonts w:hint="default" w:ascii="Times New Roman" w:hAnsi="Times New Roman" w:eastAsia="方正仿宋_GBK" w:cs="Times New Roman"/>
          <w:b w:val="0"/>
          <w:bCs w:val="0"/>
          <w:sz w:val="24"/>
          <w:szCs w:val="24"/>
          <w:highlight w:val="none"/>
        </w:rPr>
        <w:t>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14:paraId="06622F0A">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对出现大规模作弊情况的考场、考点的相关责任人、负责人及所属考区的负责人，有关部门应当分别给予相应的行政处分；情节严重，构成犯罪的，由司法机关依法追究刑事责任。</w:t>
      </w:r>
    </w:p>
    <w:p w14:paraId="0C39D0BE">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第十六条</w:t>
      </w:r>
      <w:r>
        <w:rPr>
          <w:rStyle w:val="7"/>
          <w:rFonts w:hint="default" w:ascii="Times New Roman" w:hAnsi="Times New Roman" w:eastAsia="方正仿宋_GBK" w:cs="Times New Roman"/>
          <w:b w:val="0"/>
          <w:bCs w:val="0"/>
          <w:sz w:val="24"/>
          <w:szCs w:val="24"/>
          <w:highlight w:val="none"/>
        </w:rPr>
        <w:t>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14:paraId="17876369">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盗窃、损毁、传播在保密期限内的国家教育考试试题、答案及评分参考、考生答卷、考试成绩的，由有关部门依法追究有关人员的责任；构成犯罪的，由司法机关依法追究刑事责任。</w:t>
      </w:r>
    </w:p>
    <w:p w14:paraId="5FC29276">
      <w:pPr>
        <w:pStyle w:val="4"/>
        <w:spacing w:line="340" w:lineRule="exact"/>
        <w:ind w:firstLine="482"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bCs/>
          <w:sz w:val="24"/>
          <w:szCs w:val="24"/>
          <w:highlight w:val="none"/>
        </w:rPr>
        <w:t>第十七条</w:t>
      </w:r>
      <w:r>
        <w:rPr>
          <w:rStyle w:val="7"/>
          <w:rFonts w:hint="default" w:ascii="Times New Roman" w:hAnsi="Times New Roman" w:eastAsia="方正仿宋_GBK" w:cs="Times New Roman"/>
          <w:b w:val="0"/>
          <w:bCs w:val="0"/>
          <w:sz w:val="24"/>
          <w:szCs w:val="24"/>
          <w:highlight w:val="none"/>
        </w:rPr>
        <w:t>　有下列行为之一的，由教育考试机构建议行为人所在单位给予行政处分；违反《中华人民共和国治安管理处罚法》的，由公安机关依法处理；构成犯罪的，由司法机关依法追究刑事责任：</w:t>
      </w:r>
    </w:p>
    <w:p w14:paraId="1749D76F">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（一）指使、纵容、授意考试工作人员放松考试纪律，致使考场秩序混乱、作弊严重的；</w:t>
      </w:r>
    </w:p>
    <w:p w14:paraId="3ABBA3DE">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（二）代替考生或者由他人代替参加国家教育考试的；</w:t>
      </w:r>
    </w:p>
    <w:p w14:paraId="33A01FA4">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（三）组织或者参与团伙作弊的;</w:t>
      </w:r>
    </w:p>
    <w:p w14:paraId="658F539F">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（四）利用职权，包庇、掩盖作弊行为或者胁迫他人作弊的；</w:t>
      </w:r>
    </w:p>
    <w:p w14:paraId="78947A7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（五）以打击、报复、诬陷、威胁等手段侵犯考试工作人员、考生人身权利的；</w:t>
      </w:r>
    </w:p>
    <w:p w14:paraId="56EFFC8D">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（六）向考试工作人员行贿的；</w:t>
      </w:r>
    </w:p>
    <w:p w14:paraId="64C01693">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（七）故意损坏考试设施的；</w:t>
      </w:r>
    </w:p>
    <w:p w14:paraId="28DF4C45">
      <w:pPr>
        <w:pStyle w:val="4"/>
        <w:spacing w:line="340" w:lineRule="exact"/>
        <w:ind w:firstLine="480" w:firstLineChars="200"/>
        <w:rPr>
          <w:rStyle w:val="7"/>
          <w:rFonts w:hint="default" w:ascii="Times New Roman" w:hAnsi="Times New Roman" w:eastAsia="方正仿宋_GBK" w:cs="Times New Roman"/>
          <w:b w:val="0"/>
          <w:bCs w:val="0"/>
          <w:sz w:val="24"/>
          <w:szCs w:val="24"/>
          <w:highlight w:val="none"/>
          <w:lang w:eastAsia="zh-CN"/>
        </w:rPr>
      </w:pPr>
      <w:r>
        <w:rPr>
          <w:rStyle w:val="7"/>
          <w:rFonts w:hint="default" w:ascii="Times New Roman" w:hAnsi="Times New Roman" w:eastAsia="方正仿宋_GBK" w:cs="Times New Roman"/>
          <w:b w:val="0"/>
          <w:bCs w:val="0"/>
          <w:sz w:val="24"/>
          <w:szCs w:val="24"/>
          <w:highlight w:val="none"/>
        </w:rPr>
        <w:t>（八）扰乱、妨害考场、评卷点及有关考试工作场所秩序后果严重的。</w:t>
      </w:r>
    </w:p>
    <w:p w14:paraId="50B8FD56">
      <w:r>
        <w:rPr>
          <w:rStyle w:val="7"/>
          <w:rFonts w:hint="default" w:ascii="Times New Roman" w:hAnsi="Times New Roman" w:eastAsia="方正仿宋_GBK" w:cs="Times New Roman"/>
          <w:b w:val="0"/>
          <w:bCs w:val="0"/>
          <w:sz w:val="24"/>
          <w:szCs w:val="24"/>
          <w:highlight w:val="none"/>
        </w:rPr>
        <w:t>国家工作人员有前款行为的，教育考试机构应当建议有关纪检、监察部门，根据有关规定从重处理。</w:t>
      </w: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55221E4-32A4-4826-B000-0F9B87F2F881}"/>
  </w:font>
  <w:font w:name="方正小标宋_GBK">
    <w:panose1 w:val="02000000000000000000"/>
    <w:charset w:val="86"/>
    <w:family w:val="auto"/>
    <w:pitch w:val="default"/>
    <w:sig w:usb0="A00002BF" w:usb1="38CF7CFA" w:usb2="00082016" w:usb3="00000000" w:csb0="00040001" w:csb1="00000000"/>
    <w:embedRegular r:id="rId2" w:fontKey="{7AF9277C-9F71-4BF8-A94F-8A7BDFCB52AE}"/>
  </w:font>
  <w:font w:name="方正小标宋简体">
    <w:panose1 w:val="02000000000000000000"/>
    <w:charset w:val="86"/>
    <w:family w:val="script"/>
    <w:pitch w:val="default"/>
    <w:sig w:usb0="00000001" w:usb1="080E0000" w:usb2="00000000" w:usb3="00000000" w:csb0="00040000" w:csb1="00000000"/>
    <w:embedRegular r:id="rId3" w:fontKey="{3C36BBA7-0C1A-4C71-80C5-98EF424F2E9C}"/>
  </w:font>
  <w:font w:name="方正仿宋_GBK">
    <w:panose1 w:val="02000000000000000000"/>
    <w:charset w:val="86"/>
    <w:family w:val="auto"/>
    <w:pitch w:val="default"/>
    <w:sig w:usb0="A00002BF" w:usb1="38CF7CFA" w:usb2="00082016" w:usb3="00000000" w:csb0="00040001" w:csb1="00000000"/>
    <w:embedRegular r:id="rId4" w:fontKey="{7AB03CB8-3E92-49FE-8915-2D6D7F34AE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15F01"/>
    <w:rsid w:val="02B1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4">
    <w:name w:val="Plain Text"/>
    <w:basedOn w:val="1"/>
    <w:uiPriority w:val="0"/>
    <w:rPr>
      <w:rFonts w:ascii="宋体" w:hAnsi="Courier New" w:eastAsia="宋体" w:cs="Courier New"/>
      <w:kern w:val="2"/>
      <w:sz w:val="21"/>
      <w:szCs w:val="21"/>
      <w:lang w:val="en-US" w:eastAsia="zh-CN" w:bidi="ar-SA"/>
    </w:rPr>
  </w:style>
  <w:style w:type="character" w:styleId="7">
    <w:name w:val="Strong"/>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2024-12-19T10:35:00Z</dcterms:created>
  <dc:creator>肖凡</dc:creator>
  <cp:lastModifiedBy>肖凡</cp:lastModifiedBy>
  <dcterms:modified xsi:type="dcterms:W3CDTF">2024-12-19T10:36:08Z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2F3ED25FCC8F4DF48604473BC800FF93_11</vt:lpwstr>
  </property>
</Properties>
</file>