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B6914">
      <w:pPr>
        <w:widowControl/>
        <w:snapToGrid w:val="0"/>
        <w:spacing w:line="300" w:lineRule="exact"/>
        <w:jc w:val="both"/>
        <w:rPr>
          <w:rFonts w:hint="eastAsia" w:ascii="仿宋_GB2312" w:hAnsi="宋体" w:eastAsia="仿宋_GB2312" w:cs="宋体"/>
          <w:color w:val="auto"/>
          <w:kern w:val="0"/>
          <w:sz w:val="28"/>
          <w:szCs w:val="28"/>
          <w:highlight w:val="yellow"/>
          <w:lang w:eastAsia="zh-CN"/>
        </w:rPr>
      </w:pPr>
    </w:p>
    <w:p w14:paraId="56CA5171">
      <w:pPr>
        <w:spacing w:line="600" w:lineRule="exact"/>
        <w:jc w:val="center"/>
        <w:rPr>
          <w:rFonts w:hint="eastAsia" w:ascii="Times New Roman" w:hAnsi="Times New Roman" w:eastAsia="方正小标宋简体"/>
          <w:color w:val="auto"/>
          <w:sz w:val="44"/>
          <w:szCs w:val="44"/>
        </w:rPr>
      </w:pPr>
      <w:r>
        <w:rPr>
          <w:rFonts w:hint="eastAsia" w:ascii="Times New Roman" w:hAnsi="Times New Roman" w:eastAsia="方正小标宋简体"/>
          <w:color w:val="auto"/>
          <w:sz w:val="44"/>
          <w:szCs w:val="44"/>
        </w:rPr>
        <w:t>关于</w:t>
      </w:r>
      <w:r>
        <w:rPr>
          <w:rFonts w:hint="eastAsia" w:ascii="Times New Roman" w:hAnsi="Times New Roman" w:eastAsia="方正小标宋简体"/>
          <w:color w:val="auto"/>
          <w:sz w:val="44"/>
          <w:szCs w:val="44"/>
          <w:lang w:val="en-US" w:eastAsia="zh-CN"/>
        </w:rPr>
        <w:t>202</w:t>
      </w:r>
      <w:r>
        <w:rPr>
          <w:rFonts w:hint="eastAsia" w:eastAsia="方正小标宋简体"/>
          <w:color w:val="auto"/>
          <w:sz w:val="44"/>
          <w:szCs w:val="44"/>
          <w:lang w:val="en-US" w:eastAsia="zh-CN"/>
        </w:rPr>
        <w:t>4</w:t>
      </w:r>
      <w:r>
        <w:rPr>
          <w:rFonts w:hint="eastAsia" w:ascii="Times New Roman" w:hAnsi="Times New Roman" w:eastAsia="方正小标宋简体"/>
          <w:color w:val="auto"/>
          <w:sz w:val="44"/>
          <w:szCs w:val="44"/>
          <w:lang w:val="en-US" w:eastAsia="zh-CN"/>
        </w:rPr>
        <w:t>年</w:t>
      </w:r>
      <w:r>
        <w:rPr>
          <w:rFonts w:hint="eastAsia" w:ascii="Times New Roman" w:hAnsi="Times New Roman" w:eastAsia="方正小标宋简体"/>
          <w:color w:val="auto"/>
          <w:sz w:val="44"/>
          <w:szCs w:val="44"/>
        </w:rPr>
        <w:t>研究生学位论文开题论证</w:t>
      </w:r>
    </w:p>
    <w:p w14:paraId="6E807FED">
      <w:pPr>
        <w:spacing w:line="600" w:lineRule="exact"/>
        <w:jc w:val="center"/>
        <w:rPr>
          <w:rFonts w:hint="eastAsia" w:ascii="Times New Roman" w:hAnsi="Times New Roman" w:eastAsia="方正小标宋简体"/>
          <w:color w:val="auto"/>
          <w:sz w:val="44"/>
          <w:szCs w:val="44"/>
        </w:rPr>
      </w:pPr>
      <w:r>
        <w:rPr>
          <w:rFonts w:hint="eastAsia" w:ascii="Times New Roman" w:hAnsi="Times New Roman" w:eastAsia="方正小标宋简体"/>
          <w:color w:val="auto"/>
          <w:sz w:val="44"/>
          <w:szCs w:val="44"/>
        </w:rPr>
        <w:t>工作的通知</w:t>
      </w:r>
    </w:p>
    <w:p w14:paraId="60FD7EBE">
      <w:pPr>
        <w:spacing w:line="600" w:lineRule="exact"/>
        <w:jc w:val="right"/>
        <w:rPr>
          <w:rFonts w:hint="default" w:ascii="Times New Roman" w:hAnsi="Times New Roman" w:eastAsia="仿宋_GB2312"/>
          <w:color w:val="auto"/>
          <w:sz w:val="32"/>
          <w:szCs w:val="32"/>
          <w:lang w:val="en-US" w:eastAsia="zh-CN"/>
        </w:rPr>
      </w:pPr>
      <w:r>
        <w:rPr>
          <w:rFonts w:ascii="楷体" w:hAnsi="楷体" w:eastAsia="楷体" w:cs="楷体"/>
          <w:i w:val="0"/>
          <w:iCs w:val="0"/>
          <w:caps w:val="0"/>
          <w:color w:val="333333"/>
          <w:spacing w:val="0"/>
          <w:sz w:val="31"/>
          <w:szCs w:val="31"/>
          <w:shd w:val="clear" w:fill="FFFFFF"/>
        </w:rPr>
        <w:t>新农研通</w:t>
      </w:r>
      <w:r>
        <w:rPr>
          <w:rFonts w:hint="eastAsia" w:ascii="楷体" w:hAnsi="楷体" w:eastAsia="楷体" w:cs="楷体"/>
          <w:i w:val="0"/>
          <w:iCs w:val="0"/>
          <w:caps w:val="0"/>
          <w:color w:val="333333"/>
          <w:spacing w:val="0"/>
          <w:sz w:val="31"/>
          <w:szCs w:val="31"/>
          <w:shd w:val="clear" w:fill="FFFFFF"/>
        </w:rPr>
        <w:t>知〔</w:t>
      </w:r>
      <w:r>
        <w:rPr>
          <w:rFonts w:ascii="Times New Roman" w:hAnsi="Times New Roman" w:eastAsia="宋体" w:cs="Times New Roman"/>
          <w:i w:val="0"/>
          <w:iCs w:val="0"/>
          <w:caps w:val="0"/>
          <w:color w:val="333333"/>
          <w:spacing w:val="0"/>
          <w:sz w:val="31"/>
          <w:szCs w:val="31"/>
          <w:shd w:val="clear" w:fill="FFFFFF"/>
        </w:rPr>
        <w:t>202</w:t>
      </w:r>
      <w:r>
        <w:rPr>
          <w:rFonts w:hint="default" w:ascii="Times New Roman" w:hAnsi="Times New Roman" w:eastAsia="宋体" w:cs="Times New Roman"/>
          <w:i w:val="0"/>
          <w:iCs w:val="0"/>
          <w:caps w:val="0"/>
          <w:color w:val="333333"/>
          <w:spacing w:val="0"/>
          <w:sz w:val="31"/>
          <w:szCs w:val="31"/>
          <w:shd w:val="clear" w:fill="FFFFFF"/>
        </w:rPr>
        <w:t>4</w:t>
      </w:r>
      <w:r>
        <w:rPr>
          <w:rFonts w:hint="eastAsia" w:ascii="楷体" w:hAnsi="楷体" w:eastAsia="楷体" w:cs="楷体"/>
          <w:i w:val="0"/>
          <w:iCs w:val="0"/>
          <w:caps w:val="0"/>
          <w:color w:val="333333"/>
          <w:spacing w:val="0"/>
          <w:sz w:val="31"/>
          <w:szCs w:val="31"/>
          <w:shd w:val="clear" w:fill="FFFFFF"/>
        </w:rPr>
        <w:t>〕</w:t>
      </w:r>
      <w:r>
        <w:rPr>
          <w:rFonts w:hint="eastAsia" w:cs="Times New Roman"/>
          <w:i w:val="0"/>
          <w:iCs w:val="0"/>
          <w:caps w:val="0"/>
          <w:color w:val="333333"/>
          <w:spacing w:val="0"/>
          <w:sz w:val="31"/>
          <w:szCs w:val="31"/>
          <w:highlight w:val="yellow"/>
          <w:shd w:val="clear" w:fill="FFFFFF"/>
          <w:lang w:val="en-US" w:eastAsia="zh-CN"/>
        </w:rPr>
        <w:t>XX</w:t>
      </w:r>
      <w:r>
        <w:rPr>
          <w:rFonts w:hint="eastAsia" w:ascii="楷体" w:hAnsi="楷体" w:eastAsia="楷体" w:cs="楷体"/>
          <w:i w:val="0"/>
          <w:iCs w:val="0"/>
          <w:caps w:val="0"/>
          <w:color w:val="333333"/>
          <w:spacing w:val="0"/>
          <w:sz w:val="31"/>
          <w:szCs w:val="31"/>
          <w:shd w:val="clear" w:fill="FFFFFF"/>
        </w:rPr>
        <w:t>号</w:t>
      </w:r>
    </w:p>
    <w:p w14:paraId="18F290CB">
      <w:pPr>
        <w:keepNext w:val="0"/>
        <w:keepLines w:val="0"/>
        <w:pageBreakBefore w:val="0"/>
        <w:widowControl/>
        <w:kinsoku/>
        <w:wordWrap/>
        <w:overflowPunct/>
        <w:topLinePunct w:val="0"/>
        <w:autoSpaceDN/>
        <w:bidi w:val="0"/>
        <w:adjustRightInd/>
        <w:snapToGrid/>
        <w:spacing w:beforeAutospacing="0" w:afterAutospacing="0" w:line="600" w:lineRule="exact"/>
        <w:ind w:left="0" w:leftChars="0" w:right="0" w:rightChars="0"/>
        <w:jc w:val="both"/>
        <w:textAlignment w:val="auto"/>
        <w:outlineLvl w:val="9"/>
        <w:rPr>
          <w:rFonts w:hint="eastAsia" w:ascii="仿宋_GB2312" w:hAnsi="仿宋_GB2312" w:eastAsia="仿宋_GB2312" w:cs="仿宋_GB2312"/>
          <w:b w:val="0"/>
          <w:bCs w:val="0"/>
          <w:color w:val="auto"/>
          <w:kern w:val="0"/>
          <w:sz w:val="32"/>
          <w:szCs w:val="32"/>
        </w:rPr>
      </w:pPr>
    </w:p>
    <w:p w14:paraId="5F5BE0BA">
      <w:pPr>
        <w:keepNext w:val="0"/>
        <w:keepLines w:val="0"/>
        <w:pageBreakBefore w:val="0"/>
        <w:widowControl/>
        <w:kinsoku/>
        <w:wordWrap/>
        <w:overflowPunct/>
        <w:topLinePunct w:val="0"/>
        <w:autoSpaceDN/>
        <w:bidi w:val="0"/>
        <w:adjustRightInd/>
        <w:snapToGrid/>
        <w:spacing w:beforeAutospacing="0" w:afterAutospacing="0" w:line="600" w:lineRule="exact"/>
        <w:ind w:left="0" w:leftChars="0" w:right="0" w:rightChars="0"/>
        <w:jc w:val="both"/>
        <w:textAlignment w:val="auto"/>
        <w:outlineLvl w:val="9"/>
        <w:rPr>
          <w:rFonts w:hint="eastAsia" w:ascii="仿宋_GB2312" w:hAnsi="仿宋_GB2312" w:eastAsia="仿宋_GB2312" w:cs="仿宋_GB2312"/>
          <w:b w:val="0"/>
          <w:bCs w:val="0"/>
          <w:color w:val="auto"/>
          <w:kern w:val="0"/>
          <w:sz w:val="32"/>
          <w:szCs w:val="32"/>
        </w:rPr>
      </w:pPr>
      <w:r>
        <w:rPr>
          <w:rFonts w:hint="eastAsia" w:ascii="仿宋_GB2312" w:hAnsi="仿宋_GB2312" w:eastAsia="仿宋_GB2312" w:cs="仿宋_GB2312"/>
          <w:b w:val="0"/>
          <w:bCs w:val="0"/>
          <w:color w:val="auto"/>
          <w:kern w:val="0"/>
          <w:sz w:val="32"/>
          <w:szCs w:val="32"/>
        </w:rPr>
        <w:t>各研究生培养单位：</w:t>
      </w:r>
    </w:p>
    <w:p w14:paraId="42B28C57">
      <w:pPr>
        <w:pStyle w:val="5"/>
        <w:keepNext w:val="0"/>
        <w:keepLines w:val="0"/>
        <w:pageBreakBefore w:val="0"/>
        <w:kinsoku/>
        <w:wordWrap/>
        <w:overflowPunct/>
        <w:topLinePunct w:val="0"/>
        <w:autoSpaceDN/>
        <w:bidi w:val="0"/>
        <w:adjustRightInd/>
        <w:snapToGrid/>
        <w:spacing w:before="0" w:beforeAutospacing="0" w:after="0" w:afterAutospacing="0" w:line="60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学位论文开题报告是研究生培养过程中的重要环节</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也是监督和保证研究生学位论文质量的重要措施。为了加强研究生培养过程的</w:t>
      </w:r>
      <w:r>
        <w:rPr>
          <w:rFonts w:hint="eastAsia" w:ascii="仿宋_GB2312" w:hAnsi="仿宋_GB2312" w:eastAsia="仿宋_GB2312" w:cs="仿宋_GB2312"/>
          <w:color w:val="auto"/>
          <w:sz w:val="32"/>
          <w:szCs w:val="32"/>
          <w:lang w:eastAsia="zh-CN"/>
        </w:rPr>
        <w:t>管理，</w:t>
      </w:r>
      <w:r>
        <w:rPr>
          <w:rFonts w:hint="eastAsia" w:ascii="仿宋_GB2312" w:hAnsi="仿宋_GB2312" w:eastAsia="仿宋_GB2312" w:cs="仿宋_GB2312"/>
          <w:color w:val="auto"/>
          <w:sz w:val="32"/>
          <w:szCs w:val="32"/>
        </w:rPr>
        <w:t>提高研究生培养质量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按</w:t>
      </w:r>
      <w:r>
        <w:rPr>
          <w:rFonts w:hint="eastAsia" w:ascii="仿宋_GB2312" w:hAnsi="仿宋_GB2312" w:eastAsia="仿宋_GB2312" w:cs="仿宋_GB2312"/>
          <w:color w:val="auto"/>
          <w:sz w:val="32"/>
          <w:szCs w:val="32"/>
          <w:lang w:eastAsia="zh-CN"/>
        </w:rPr>
        <w:t>照</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新疆农业大学关于学术学位研究生论文开题的规定</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和《新疆农业大学关于专业学位研究生论文开题的规定》</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eastAsia="zh-CN"/>
        </w:rPr>
        <w:t>相关</w:t>
      </w:r>
      <w:r>
        <w:rPr>
          <w:rFonts w:hint="eastAsia" w:ascii="仿宋_GB2312" w:hAnsi="仿宋_GB2312" w:eastAsia="仿宋_GB2312" w:cs="仿宋_GB2312"/>
          <w:color w:val="auto"/>
          <w:sz w:val="32"/>
          <w:szCs w:val="32"/>
        </w:rPr>
        <w:t>要求</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现对研究生开题报告相关事项做如下要求</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望认真执行。</w:t>
      </w:r>
    </w:p>
    <w:p w14:paraId="0EDAC452">
      <w:pPr>
        <w:keepNext w:val="0"/>
        <w:keepLines w:val="0"/>
        <w:pageBreakBefore w:val="0"/>
        <w:kinsoku/>
        <w:wordWrap/>
        <w:overflowPunct/>
        <w:topLinePunct w:val="0"/>
        <w:autoSpaceDN/>
        <w:bidi w:val="0"/>
        <w:adjustRightInd/>
        <w:snapToGrid/>
        <w:spacing w:line="600" w:lineRule="exact"/>
        <w:ind w:left="0" w:leftChars="0" w:right="0" w:rightChars="0" w:firstLine="636"/>
        <w:textAlignment w:val="auto"/>
        <w:rPr>
          <w:rFonts w:hint="eastAsia"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一、开题对象</w:t>
      </w:r>
    </w:p>
    <w:p w14:paraId="308B4CE0">
      <w:pPr>
        <w:pStyle w:val="5"/>
        <w:keepNext w:val="0"/>
        <w:keepLines w:val="0"/>
        <w:pageBreakBefore w:val="0"/>
        <w:kinsoku/>
        <w:wordWrap/>
        <w:overflowPunct/>
        <w:topLinePunct w:val="0"/>
        <w:autoSpaceDN/>
        <w:bidi w:val="0"/>
        <w:adjustRightInd/>
        <w:snapToGrid/>
        <w:spacing w:before="0" w:beforeAutospacing="0" w:after="0" w:afterAutospacing="0" w:line="60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yellow"/>
        </w:rPr>
      </w:pPr>
      <w:r>
        <w:rPr>
          <w:rFonts w:hint="default" w:ascii="Times New Roman" w:hAnsi="Times New Roman" w:eastAsia="宋体" w:cs="Times New Roman"/>
          <w:color w:val="auto"/>
          <w:sz w:val="32"/>
          <w:szCs w:val="32"/>
          <w:highlight w:val="yellow"/>
          <w:lang w:val="en-US" w:eastAsia="zh-CN"/>
        </w:rPr>
        <w:t>20</w:t>
      </w:r>
      <w:r>
        <w:rPr>
          <w:rFonts w:hint="eastAsia" w:ascii="Times New Roman" w:hAnsi="Times New Roman" w:cs="Times New Roman"/>
          <w:color w:val="auto"/>
          <w:sz w:val="32"/>
          <w:szCs w:val="32"/>
          <w:highlight w:val="yellow"/>
          <w:lang w:val="en-US" w:eastAsia="zh-CN"/>
        </w:rPr>
        <w:t>23</w:t>
      </w:r>
      <w:r>
        <w:rPr>
          <w:rFonts w:hint="eastAsia" w:ascii="仿宋_GB2312" w:hAnsi="仿宋_GB2312" w:eastAsia="仿宋_GB2312" w:cs="仿宋_GB2312"/>
          <w:color w:val="auto"/>
          <w:sz w:val="32"/>
          <w:szCs w:val="32"/>
          <w:highlight w:val="yellow"/>
          <w:lang w:val="en-US" w:eastAsia="zh-CN"/>
        </w:rPr>
        <w:t>级</w:t>
      </w:r>
      <w:r>
        <w:rPr>
          <w:rFonts w:hint="eastAsia" w:ascii="仿宋_GB2312" w:hAnsi="仿宋_GB2312" w:eastAsia="仿宋_GB2312" w:cs="仿宋_GB2312"/>
          <w:color w:val="auto"/>
          <w:sz w:val="32"/>
          <w:szCs w:val="32"/>
          <w:highlight w:val="yellow"/>
        </w:rPr>
        <w:t>博士</w:t>
      </w:r>
      <w:r>
        <w:rPr>
          <w:rFonts w:hint="eastAsia" w:ascii="仿宋_GB2312" w:hAnsi="仿宋_GB2312" w:eastAsia="仿宋_GB2312" w:cs="仿宋_GB2312"/>
          <w:color w:val="auto"/>
          <w:sz w:val="32"/>
          <w:szCs w:val="32"/>
          <w:highlight w:val="yellow"/>
          <w:lang w:eastAsia="zh-CN"/>
        </w:rPr>
        <w:t>；</w:t>
      </w:r>
      <w:r>
        <w:rPr>
          <w:rFonts w:hint="default" w:ascii="Times New Roman" w:hAnsi="Times New Roman" w:eastAsia="宋体" w:cs="Times New Roman"/>
          <w:color w:val="auto"/>
          <w:sz w:val="32"/>
          <w:szCs w:val="32"/>
          <w:highlight w:val="yellow"/>
          <w:lang w:val="en-US" w:eastAsia="zh-CN"/>
        </w:rPr>
        <w:t>20</w:t>
      </w:r>
      <w:r>
        <w:rPr>
          <w:rFonts w:hint="eastAsia" w:ascii="Times New Roman" w:hAnsi="Times New Roman" w:cs="Times New Roman"/>
          <w:color w:val="auto"/>
          <w:sz w:val="32"/>
          <w:szCs w:val="32"/>
          <w:highlight w:val="yellow"/>
          <w:lang w:val="en-US" w:eastAsia="zh-CN"/>
        </w:rPr>
        <w:t>23</w:t>
      </w:r>
      <w:r>
        <w:rPr>
          <w:rFonts w:hint="eastAsia" w:ascii="仿宋_GB2312" w:hAnsi="仿宋_GB2312" w:eastAsia="仿宋_GB2312" w:cs="仿宋_GB2312"/>
          <w:color w:val="auto"/>
          <w:sz w:val="32"/>
          <w:szCs w:val="32"/>
          <w:highlight w:val="yellow"/>
        </w:rPr>
        <w:t>级</w:t>
      </w:r>
      <w:r>
        <w:rPr>
          <w:rFonts w:hint="eastAsia" w:ascii="仿宋_GB2312" w:hAnsi="仿宋_GB2312" w:eastAsia="仿宋_GB2312" w:cs="仿宋_GB2312"/>
          <w:color w:val="auto"/>
          <w:sz w:val="32"/>
          <w:szCs w:val="32"/>
          <w:highlight w:val="yellow"/>
          <w:lang w:eastAsia="zh-CN"/>
        </w:rPr>
        <w:t>学术型</w:t>
      </w:r>
      <w:r>
        <w:rPr>
          <w:rFonts w:hint="eastAsia" w:ascii="仿宋_GB2312" w:hAnsi="仿宋_GB2312" w:eastAsia="仿宋_GB2312" w:cs="仿宋_GB2312"/>
          <w:color w:val="auto"/>
          <w:sz w:val="32"/>
          <w:szCs w:val="32"/>
          <w:highlight w:val="yellow"/>
        </w:rPr>
        <w:t>硕士</w:t>
      </w:r>
      <w:r>
        <w:rPr>
          <w:rFonts w:hint="eastAsia" w:ascii="仿宋_GB2312" w:hAnsi="仿宋_GB2312" w:eastAsia="仿宋_GB2312" w:cs="仿宋_GB2312"/>
          <w:color w:val="auto"/>
          <w:sz w:val="32"/>
          <w:szCs w:val="32"/>
          <w:highlight w:val="yellow"/>
          <w:lang w:eastAsia="zh-CN"/>
        </w:rPr>
        <w:t>；</w:t>
      </w:r>
      <w:r>
        <w:rPr>
          <w:rFonts w:hint="default" w:ascii="Times New Roman" w:hAnsi="Times New Roman" w:eastAsia="仿宋_GB2312" w:cs="Times New Roman"/>
          <w:color w:val="auto"/>
          <w:sz w:val="32"/>
          <w:szCs w:val="32"/>
          <w:highlight w:val="yellow"/>
          <w:lang w:val="en-US" w:eastAsia="zh-CN"/>
        </w:rPr>
        <w:t>20</w:t>
      </w:r>
      <w:r>
        <w:rPr>
          <w:rFonts w:hint="eastAsia" w:ascii="Times New Roman" w:hAnsi="Times New Roman" w:eastAsia="仿宋_GB2312" w:cs="Times New Roman"/>
          <w:color w:val="auto"/>
          <w:sz w:val="32"/>
          <w:szCs w:val="32"/>
          <w:highlight w:val="yellow"/>
          <w:lang w:val="en-US" w:eastAsia="zh-CN"/>
        </w:rPr>
        <w:t>23</w:t>
      </w:r>
      <w:r>
        <w:rPr>
          <w:rFonts w:hint="eastAsia" w:ascii="仿宋_GB2312" w:hAnsi="仿宋_GB2312" w:eastAsia="仿宋_GB2312" w:cs="仿宋_GB2312"/>
          <w:color w:val="auto"/>
          <w:sz w:val="32"/>
          <w:szCs w:val="32"/>
          <w:highlight w:val="yellow"/>
          <w:lang w:val="en-US" w:eastAsia="zh-CN"/>
        </w:rPr>
        <w:t>级专业学位硕士。</w:t>
      </w:r>
    </w:p>
    <w:p w14:paraId="6AB1E555">
      <w:pPr>
        <w:keepNext w:val="0"/>
        <w:keepLines w:val="0"/>
        <w:pageBreakBefore w:val="0"/>
        <w:kinsoku/>
        <w:wordWrap/>
        <w:overflowPunct/>
        <w:topLinePunct w:val="0"/>
        <w:autoSpaceDN/>
        <w:bidi w:val="0"/>
        <w:adjustRightInd/>
        <w:snapToGrid/>
        <w:spacing w:line="600" w:lineRule="exact"/>
        <w:ind w:left="0" w:leftChars="0" w:right="0" w:rightChars="0" w:firstLine="636"/>
        <w:textAlignment w:val="auto"/>
        <w:rPr>
          <w:rFonts w:hint="eastAsia"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二、时间要求</w:t>
      </w:r>
    </w:p>
    <w:p w14:paraId="4D97F3B8">
      <w:pPr>
        <w:keepNext w:val="0"/>
        <w:keepLines w:val="0"/>
        <w:pageBreakBefore w:val="0"/>
        <w:kinsoku/>
        <w:wordWrap/>
        <w:overflowPunct/>
        <w:topLinePunct w:val="0"/>
        <w:autoSpaceDE w:val="0"/>
        <w:autoSpaceDN/>
        <w:bidi w:val="0"/>
        <w:adjustRightInd/>
        <w:snapToGrid/>
        <w:spacing w:beforeAutospacing="0" w:afterAutospacing="0" w:line="600" w:lineRule="exact"/>
        <w:ind w:left="0" w:leftChars="0" w:right="0" w:rightChars="0" w:firstLine="640" w:firstLineChars="200"/>
        <w:textAlignment w:val="auto"/>
        <w:outlineLvl w:val="9"/>
        <w:rPr>
          <w:rFonts w:hint="eastAsia" w:ascii="仿宋_GB2312" w:hAnsi="仿宋_GB2312" w:eastAsia="仿宋_GB2312" w:cs="仿宋_GB2312"/>
          <w:b/>
          <w:bCs/>
          <w:color w:val="auto"/>
          <w:sz w:val="32"/>
          <w:szCs w:val="32"/>
        </w:rPr>
      </w:pPr>
      <w:r>
        <w:rPr>
          <w:rFonts w:hint="default" w:ascii="Times New Roman" w:hAnsi="Times New Roman" w:eastAsia="仿宋_GB2312" w:cs="Times New Roman"/>
          <w:color w:val="auto"/>
          <w:kern w:val="0"/>
          <w:sz w:val="32"/>
          <w:szCs w:val="32"/>
          <w:highlight w:val="yellow"/>
          <w:lang w:eastAsia="zh-CN"/>
        </w:rPr>
        <w:t>20</w:t>
      </w:r>
      <w:r>
        <w:rPr>
          <w:rFonts w:hint="eastAsia" w:eastAsia="仿宋_GB2312" w:cs="Times New Roman"/>
          <w:color w:val="auto"/>
          <w:kern w:val="0"/>
          <w:sz w:val="32"/>
          <w:szCs w:val="32"/>
          <w:highlight w:val="yellow"/>
          <w:lang w:val="en-US" w:eastAsia="zh-CN"/>
        </w:rPr>
        <w:t>24</w:t>
      </w:r>
      <w:r>
        <w:rPr>
          <w:rFonts w:hint="eastAsia" w:ascii="仿宋_GB2312" w:hAnsi="仿宋_GB2312" w:eastAsia="仿宋_GB2312" w:cs="仿宋_GB2312"/>
          <w:color w:val="auto"/>
          <w:kern w:val="0"/>
          <w:sz w:val="32"/>
          <w:szCs w:val="32"/>
          <w:highlight w:val="yellow"/>
        </w:rPr>
        <w:t>年</w:t>
      </w:r>
      <w:r>
        <w:rPr>
          <w:rFonts w:hint="default" w:ascii="Times New Roman" w:hAnsi="Times New Roman" w:eastAsia="仿宋_GB2312" w:cs="Times New Roman"/>
          <w:color w:val="auto"/>
          <w:kern w:val="0"/>
          <w:sz w:val="32"/>
          <w:szCs w:val="32"/>
          <w:highlight w:val="yellow"/>
          <w:lang w:val="en-US" w:eastAsia="zh-CN"/>
        </w:rPr>
        <w:t>11</w:t>
      </w:r>
      <w:r>
        <w:rPr>
          <w:rFonts w:hint="eastAsia" w:ascii="仿宋_GB2312" w:hAnsi="仿宋_GB2312" w:eastAsia="仿宋_GB2312" w:cs="仿宋_GB2312"/>
          <w:color w:val="auto"/>
          <w:kern w:val="0"/>
          <w:sz w:val="32"/>
          <w:szCs w:val="32"/>
          <w:highlight w:val="yellow"/>
        </w:rPr>
        <w:t>月</w:t>
      </w:r>
      <w:r>
        <w:rPr>
          <w:rFonts w:hint="eastAsia" w:ascii="Times New Roman" w:hAnsi="Times New Roman" w:eastAsia="仿宋_GB2312" w:cs="Times New Roman"/>
          <w:color w:val="auto"/>
          <w:kern w:val="0"/>
          <w:sz w:val="32"/>
          <w:szCs w:val="32"/>
          <w:highlight w:val="yellow"/>
          <w:lang w:val="en-US" w:eastAsia="zh-CN"/>
        </w:rPr>
        <w:t>1</w:t>
      </w:r>
      <w:r>
        <w:rPr>
          <w:rFonts w:hint="eastAsia" w:ascii="仿宋_GB2312" w:hAnsi="仿宋_GB2312" w:eastAsia="仿宋_GB2312" w:cs="仿宋_GB2312"/>
          <w:color w:val="auto"/>
          <w:kern w:val="0"/>
          <w:sz w:val="32"/>
          <w:szCs w:val="32"/>
          <w:highlight w:val="yellow"/>
        </w:rPr>
        <w:t>日-</w:t>
      </w:r>
      <w:r>
        <w:rPr>
          <w:rFonts w:hint="default" w:ascii="Times New Roman" w:hAnsi="Times New Roman" w:eastAsia="仿宋_GB2312" w:cs="Times New Roman"/>
          <w:color w:val="auto"/>
          <w:kern w:val="0"/>
          <w:sz w:val="32"/>
          <w:szCs w:val="32"/>
          <w:highlight w:val="yellow"/>
        </w:rPr>
        <w:t>20</w:t>
      </w:r>
      <w:r>
        <w:rPr>
          <w:rFonts w:hint="eastAsia" w:eastAsia="仿宋_GB2312" w:cs="Times New Roman"/>
          <w:color w:val="auto"/>
          <w:kern w:val="0"/>
          <w:sz w:val="32"/>
          <w:szCs w:val="32"/>
          <w:highlight w:val="yellow"/>
          <w:lang w:val="en-US" w:eastAsia="zh-CN"/>
        </w:rPr>
        <w:t>25</w:t>
      </w:r>
      <w:r>
        <w:rPr>
          <w:rFonts w:hint="eastAsia" w:ascii="仿宋_GB2312" w:hAnsi="仿宋_GB2312" w:eastAsia="仿宋_GB2312" w:cs="仿宋_GB2312"/>
          <w:color w:val="auto"/>
          <w:kern w:val="0"/>
          <w:sz w:val="32"/>
          <w:szCs w:val="32"/>
          <w:highlight w:val="yellow"/>
        </w:rPr>
        <w:t>年</w:t>
      </w:r>
      <w:r>
        <w:rPr>
          <w:rFonts w:hint="eastAsia" w:ascii="Times New Roman" w:hAnsi="Times New Roman" w:eastAsia="仿宋_GB2312" w:cs="Times New Roman"/>
          <w:color w:val="auto"/>
          <w:kern w:val="0"/>
          <w:sz w:val="32"/>
          <w:szCs w:val="32"/>
          <w:highlight w:val="yellow"/>
          <w:lang w:val="en-US" w:eastAsia="zh-CN"/>
        </w:rPr>
        <w:t>3月31</w:t>
      </w:r>
      <w:r>
        <w:rPr>
          <w:rFonts w:hint="eastAsia" w:ascii="仿宋_GB2312" w:hAnsi="仿宋_GB2312" w:eastAsia="仿宋_GB2312" w:cs="仿宋_GB2312"/>
          <w:color w:val="auto"/>
          <w:kern w:val="0"/>
          <w:sz w:val="32"/>
          <w:szCs w:val="32"/>
          <w:highlight w:val="yellow"/>
          <w:lang w:val="en-US" w:eastAsia="zh-CN"/>
        </w:rPr>
        <w:t>日</w:t>
      </w:r>
      <w:r>
        <w:rPr>
          <w:rFonts w:hint="eastAsia" w:ascii="仿宋_GB2312" w:hAnsi="仿宋_GB2312" w:eastAsia="仿宋_GB2312" w:cs="仿宋_GB2312"/>
          <w:color w:val="auto"/>
          <w:kern w:val="0"/>
          <w:sz w:val="32"/>
          <w:szCs w:val="32"/>
          <w:lang w:eastAsia="zh-CN"/>
        </w:rPr>
        <w:t>由各</w:t>
      </w:r>
      <w:r>
        <w:rPr>
          <w:rFonts w:hint="eastAsia" w:ascii="仿宋_GB2312" w:hAnsi="仿宋_GB2312" w:eastAsia="仿宋_GB2312" w:cs="仿宋_GB2312"/>
          <w:color w:val="auto"/>
          <w:kern w:val="0"/>
          <w:sz w:val="32"/>
          <w:szCs w:val="32"/>
        </w:rPr>
        <w:t>学院</w:t>
      </w:r>
      <w:r>
        <w:rPr>
          <w:rFonts w:hint="eastAsia" w:ascii="仿宋_GB2312" w:hAnsi="仿宋_GB2312" w:eastAsia="仿宋_GB2312" w:cs="仿宋_GB2312"/>
          <w:color w:val="auto"/>
          <w:kern w:val="0"/>
          <w:sz w:val="32"/>
          <w:szCs w:val="32"/>
          <w:lang w:eastAsia="zh-CN"/>
        </w:rPr>
        <w:t>组织开题</w:t>
      </w:r>
      <w:r>
        <w:rPr>
          <w:rFonts w:hint="eastAsia" w:ascii="仿宋_GB2312" w:hAnsi="仿宋_GB2312" w:eastAsia="仿宋_GB2312" w:cs="仿宋_GB2312"/>
          <w:color w:val="auto"/>
          <w:kern w:val="0"/>
          <w:sz w:val="32"/>
          <w:szCs w:val="32"/>
        </w:rPr>
        <w:t>。</w:t>
      </w:r>
    </w:p>
    <w:p w14:paraId="6CD86583">
      <w:pPr>
        <w:keepNext w:val="0"/>
        <w:keepLines w:val="0"/>
        <w:pageBreakBefore w:val="0"/>
        <w:kinsoku/>
        <w:wordWrap/>
        <w:overflowPunct/>
        <w:topLinePunct w:val="0"/>
        <w:autoSpaceDN/>
        <w:bidi w:val="0"/>
        <w:adjustRightInd/>
        <w:snapToGrid/>
        <w:spacing w:line="600" w:lineRule="exact"/>
        <w:ind w:left="0" w:leftChars="0" w:right="0" w:rightChars="0" w:firstLine="636"/>
        <w:textAlignment w:val="auto"/>
        <w:rPr>
          <w:rFonts w:hint="eastAsia"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三、组织实施</w:t>
      </w:r>
    </w:p>
    <w:p w14:paraId="4E0F6CE1">
      <w:pPr>
        <w:keepNext w:val="0"/>
        <w:keepLines w:val="0"/>
        <w:pageBreakBefore w:val="0"/>
        <w:widowControl w:val="0"/>
        <w:suppressLineNumbers w:val="0"/>
        <w:kinsoku/>
        <w:wordWrap/>
        <w:overflowPunct/>
        <w:topLinePunct w:val="0"/>
        <w:autoSpaceDN/>
        <w:bidi w:val="0"/>
        <w:adjustRightInd/>
        <w:snapToGrid/>
        <w:spacing w:beforeAutospacing="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各学院应高度重视学位论文开题工作</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精心组织、严格把关</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不能走过场和流于形式</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认真制订并严格遵守工作日程安排。可根据专业、研究方向和研究生人数成立相应的开题报告考核小组</w:t>
      </w:r>
      <w:r>
        <w:rPr>
          <w:rFonts w:hint="eastAsia" w:ascii="仿宋_GB2312" w:hAnsi="仿宋_GB2312" w:eastAsia="仿宋_GB2312" w:cs="仿宋_GB2312"/>
          <w:color w:val="auto"/>
          <w:kern w:val="0"/>
          <w:sz w:val="32"/>
          <w:szCs w:val="32"/>
          <w:lang w:eastAsia="zh-CN"/>
        </w:rPr>
        <w:t>，经</w:t>
      </w:r>
      <w:r>
        <w:rPr>
          <w:rFonts w:hint="eastAsia" w:ascii="仿宋_GB2312" w:hAnsi="仿宋_GB2312" w:eastAsia="仿宋_GB2312" w:cs="仿宋_GB2312"/>
          <w:color w:val="auto"/>
          <w:kern w:val="0"/>
          <w:sz w:val="32"/>
          <w:szCs w:val="32"/>
        </w:rPr>
        <w:t>专家组对开题报告进行充分的审核论证，最后形成开题</w:t>
      </w:r>
      <w:r>
        <w:rPr>
          <w:rFonts w:hint="eastAsia" w:ascii="仿宋_GB2312" w:hAnsi="仿宋_GB2312" w:eastAsia="仿宋_GB2312" w:cs="仿宋_GB2312"/>
          <w:color w:val="auto"/>
          <w:kern w:val="0"/>
          <w:sz w:val="32"/>
          <w:szCs w:val="32"/>
          <w:lang w:eastAsia="zh-CN"/>
        </w:rPr>
        <w:t>论证</w:t>
      </w:r>
      <w:r>
        <w:rPr>
          <w:rFonts w:hint="eastAsia" w:ascii="仿宋_GB2312" w:hAnsi="仿宋_GB2312" w:eastAsia="仿宋_GB2312" w:cs="仿宋_GB2312"/>
          <w:color w:val="auto"/>
          <w:kern w:val="0"/>
          <w:sz w:val="32"/>
          <w:szCs w:val="32"/>
        </w:rPr>
        <w:t>“通过”或“不通过”的结果。</w:t>
      </w:r>
      <w:r>
        <w:rPr>
          <w:rFonts w:hint="eastAsia" w:eastAsia="仿宋_GB2312" w:cs="Times New Roman"/>
          <w:color w:val="auto"/>
          <w:kern w:val="2"/>
          <w:sz w:val="32"/>
          <w:szCs w:val="32"/>
          <w:lang w:val="en-US" w:eastAsia="zh-CN" w:bidi="ar"/>
        </w:rPr>
        <w:t>学院应于开题前一周将开题安排</w:t>
      </w:r>
      <w:r>
        <w:rPr>
          <w:rFonts w:hint="default" w:ascii="Times New Roman" w:hAnsi="Times New Roman" w:eastAsia="仿宋_GB2312" w:cs="Times New Roman"/>
          <w:color w:val="auto"/>
          <w:kern w:val="2"/>
          <w:sz w:val="32"/>
          <w:szCs w:val="32"/>
          <w:lang w:val="en-US" w:eastAsia="zh-CN" w:bidi="ar"/>
        </w:rPr>
        <w:t>报研究生院培养办</w:t>
      </w:r>
      <w:r>
        <w:rPr>
          <w:rFonts w:hint="eastAsia" w:eastAsia="仿宋_GB2312" w:cs="Times New Roman"/>
          <w:color w:val="auto"/>
          <w:kern w:val="2"/>
          <w:sz w:val="32"/>
          <w:szCs w:val="32"/>
          <w:lang w:val="en-US" w:eastAsia="zh-CN" w:bidi="ar"/>
        </w:rPr>
        <w:t>，届时</w:t>
      </w:r>
      <w:r>
        <w:rPr>
          <w:rFonts w:hint="default" w:ascii="Times New Roman" w:hAnsi="Times New Roman" w:eastAsia="仿宋_GB2312" w:cs="Times New Roman"/>
          <w:color w:val="auto"/>
          <w:kern w:val="2"/>
          <w:sz w:val="32"/>
          <w:szCs w:val="32"/>
          <w:lang w:val="en-US" w:eastAsia="zh-CN" w:bidi="ar"/>
        </w:rPr>
        <w:t>研究生院将选派工作人员或督导专家旁听</w:t>
      </w:r>
      <w:r>
        <w:rPr>
          <w:rFonts w:hint="eastAsia" w:eastAsia="仿宋_GB2312" w:cs="Times New Roman"/>
          <w:color w:val="auto"/>
          <w:kern w:val="2"/>
          <w:sz w:val="32"/>
          <w:szCs w:val="32"/>
          <w:lang w:val="en-US" w:eastAsia="zh-CN" w:bidi="ar"/>
        </w:rPr>
        <w:t>开题</w:t>
      </w:r>
      <w:r>
        <w:rPr>
          <w:rFonts w:hint="default" w:ascii="Times New Roman" w:hAnsi="Times New Roman" w:eastAsia="仿宋_GB2312" w:cs="Times New Roman"/>
          <w:color w:val="auto"/>
          <w:kern w:val="2"/>
          <w:sz w:val="32"/>
          <w:szCs w:val="32"/>
          <w:lang w:val="en-US" w:eastAsia="zh-CN" w:bidi="ar"/>
        </w:rPr>
        <w:t>答辩。</w:t>
      </w:r>
    </w:p>
    <w:p w14:paraId="67845326">
      <w:pPr>
        <w:keepNext w:val="0"/>
        <w:keepLines w:val="0"/>
        <w:pageBreakBefore w:val="0"/>
        <w:kinsoku/>
        <w:wordWrap/>
        <w:overflowPunct/>
        <w:topLinePunct w:val="0"/>
        <w:autoSpaceDN/>
        <w:bidi w:val="0"/>
        <w:adjustRightInd/>
        <w:snapToGrid/>
        <w:spacing w:line="600" w:lineRule="exact"/>
        <w:ind w:left="0" w:leftChars="0" w:right="0" w:rightChars="0" w:firstLine="636"/>
        <w:textAlignment w:val="auto"/>
        <w:rPr>
          <w:rFonts w:hint="eastAsia"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四、学位论文开题论证的具体程序</w:t>
      </w:r>
    </w:p>
    <w:p w14:paraId="2D5D3E44">
      <w:pPr>
        <w:keepNext w:val="0"/>
        <w:keepLines w:val="0"/>
        <w:pageBreakBefore w:val="0"/>
        <w:kinsoku/>
        <w:wordWrap/>
        <w:overflowPunct/>
        <w:topLinePunct w:val="0"/>
        <w:autoSpaceDN/>
        <w:bidi w:val="0"/>
        <w:adjustRightInd/>
        <w:snapToGrid/>
        <w:spacing w:beforeAutospacing="0" w:afterAutospacing="0" w:line="600" w:lineRule="exact"/>
        <w:ind w:left="0" w:leftChars="0" w:right="0" w:rightChars="0" w:firstLine="640" w:firstLineChars="200"/>
        <w:jc w:val="both"/>
        <w:textAlignment w:val="auto"/>
        <w:rPr>
          <w:rFonts w:hint="default" w:ascii="仿宋_GB2312" w:hAnsi="仿宋_GB2312" w:eastAsia="仿宋_GB2312" w:cs="仿宋_GB2312"/>
          <w:color w:val="auto"/>
          <w:sz w:val="32"/>
          <w:szCs w:val="32"/>
          <w:highlight w:val="none"/>
          <w:lang w:val="en-US"/>
        </w:rPr>
      </w:pPr>
      <w:r>
        <w:rPr>
          <w:rFonts w:hint="eastAsia" w:ascii="楷体" w:hAnsi="楷体" w:eastAsia="楷体" w:cs="楷体"/>
          <w:color w:val="auto"/>
          <w:sz w:val="32"/>
          <w:szCs w:val="32"/>
          <w:lang w:eastAsia="zh-CN"/>
        </w:rPr>
        <w:t>（一）</w:t>
      </w:r>
      <w:r>
        <w:rPr>
          <w:rFonts w:hint="eastAsia" w:ascii="仿宋_GB2312" w:hAnsi="仿宋_GB2312" w:eastAsia="仿宋_GB2312" w:cs="仿宋_GB2312"/>
          <w:color w:val="auto"/>
          <w:sz w:val="32"/>
          <w:szCs w:val="32"/>
        </w:rPr>
        <w:t>参加开题的研究生</w:t>
      </w:r>
      <w:r>
        <w:rPr>
          <w:rFonts w:hint="eastAsia" w:ascii="仿宋_GB2312" w:hAnsi="仿宋_GB2312" w:eastAsia="仿宋_GB2312" w:cs="仿宋_GB2312"/>
          <w:color w:val="auto"/>
          <w:sz w:val="32"/>
          <w:szCs w:val="32"/>
          <w:lang w:eastAsia="zh-CN"/>
        </w:rPr>
        <w:t>根据</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新疆农业大学关于学术学位研究生论文开题的规定</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和《新疆农业大学关于专业学位研究生论文开题的规定》</w:t>
      </w:r>
      <w:r>
        <w:rPr>
          <w:rFonts w:hint="eastAsia" w:ascii="仿宋_GB2312" w:hAnsi="仿宋_GB2312" w:eastAsia="仿宋_GB2312" w:cs="仿宋_GB2312"/>
          <w:color w:val="auto"/>
          <w:sz w:val="32"/>
          <w:szCs w:val="32"/>
        </w:rPr>
        <w:t>的要求认真填写开题报告书</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CN"/>
        </w:rPr>
        <w:t>经</w:t>
      </w:r>
      <w:r>
        <w:rPr>
          <w:rFonts w:hint="eastAsia" w:ascii="仿宋_GB2312" w:hAnsi="仿宋_GB2312" w:eastAsia="仿宋_GB2312" w:cs="仿宋_GB2312"/>
          <w:color w:val="auto"/>
          <w:sz w:val="32"/>
          <w:szCs w:val="32"/>
        </w:rPr>
        <w:t>导师认可通过</w:t>
      </w:r>
      <w:r>
        <w:rPr>
          <w:rFonts w:hint="eastAsia" w:ascii="仿宋_GB2312" w:hAnsi="仿宋_GB2312" w:eastAsia="仿宋_GB2312" w:cs="仿宋_GB2312"/>
          <w:color w:val="auto"/>
          <w:sz w:val="32"/>
          <w:szCs w:val="32"/>
          <w:lang w:eastAsia="zh-CN"/>
        </w:rPr>
        <w:t>后向学院申请开题，如不能按期开题需填写《新</w:t>
      </w:r>
      <w:r>
        <w:rPr>
          <w:rFonts w:hint="eastAsia" w:ascii="仿宋_GB2312" w:hAnsi="仿宋_GB2312" w:eastAsia="仿宋_GB2312" w:cs="仿宋_GB2312"/>
          <w:color w:val="auto"/>
          <w:sz w:val="32"/>
          <w:szCs w:val="32"/>
          <w:lang w:val="en-US" w:eastAsia="zh-CN"/>
        </w:rPr>
        <w:t>疆农业大学研究生</w:t>
      </w:r>
      <w:r>
        <w:rPr>
          <w:rFonts w:hint="eastAsia" w:ascii="仿宋_GB2312" w:hAnsi="仿宋_GB2312" w:eastAsia="仿宋_GB2312" w:cs="仿宋_GB2312"/>
          <w:color w:val="auto"/>
          <w:sz w:val="32"/>
          <w:szCs w:val="32"/>
          <w:lang w:eastAsia="zh-CN"/>
        </w:rPr>
        <w:t>延缓开题申请表》。</w:t>
      </w:r>
      <w:r>
        <w:rPr>
          <w:rFonts w:hint="eastAsia" w:ascii="仿宋_GB2312" w:hAnsi="仿宋_GB2312" w:eastAsia="仿宋_GB2312" w:cs="仿宋_GB2312"/>
          <w:color w:val="auto"/>
          <w:sz w:val="32"/>
          <w:szCs w:val="32"/>
          <w:highlight w:val="none"/>
          <w:lang w:val="en-US" w:eastAsia="zh-CN"/>
        </w:rPr>
        <w:t>具体流程详见附件。</w:t>
      </w:r>
    </w:p>
    <w:p w14:paraId="67DC90B5">
      <w:pPr>
        <w:pStyle w:val="5"/>
        <w:keepNext w:val="0"/>
        <w:keepLines w:val="0"/>
        <w:pageBreakBefore w:val="0"/>
        <w:kinsoku/>
        <w:wordWrap/>
        <w:overflowPunct/>
        <w:topLinePunct w:val="0"/>
        <w:autoSpaceDN/>
        <w:bidi w:val="0"/>
        <w:adjustRightInd/>
        <w:snapToGrid/>
        <w:spacing w:before="0" w:beforeAutospacing="0" w:after="0" w:afterAutospacing="0" w:line="60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rPr>
      </w:pPr>
      <w:r>
        <w:rPr>
          <w:rFonts w:hint="eastAsia" w:ascii="楷体" w:hAnsi="楷体" w:eastAsia="楷体" w:cs="楷体"/>
          <w:color w:val="auto"/>
          <w:sz w:val="32"/>
          <w:szCs w:val="32"/>
          <w:lang w:eastAsia="zh-CN"/>
        </w:rPr>
        <w:t>（二）</w:t>
      </w:r>
      <w:r>
        <w:rPr>
          <w:rFonts w:hint="eastAsia" w:ascii="仿宋_GB2312" w:hAnsi="仿宋_GB2312" w:eastAsia="仿宋_GB2312" w:cs="仿宋_GB2312"/>
          <w:color w:val="auto"/>
          <w:sz w:val="32"/>
          <w:szCs w:val="32"/>
        </w:rPr>
        <w:t>研究生</w:t>
      </w:r>
      <w:r>
        <w:rPr>
          <w:rFonts w:hint="eastAsia" w:ascii="仿宋_GB2312" w:hAnsi="仿宋_GB2312" w:eastAsia="仿宋_GB2312" w:cs="仿宋_GB2312"/>
          <w:color w:val="auto"/>
          <w:sz w:val="32"/>
          <w:szCs w:val="32"/>
          <w:lang w:eastAsia="zh-CN"/>
        </w:rPr>
        <w:t>通过</w:t>
      </w:r>
      <w:r>
        <w:rPr>
          <w:rFonts w:hint="eastAsia" w:ascii="仿宋_GB2312" w:hAnsi="仿宋_GB2312" w:eastAsia="仿宋_GB2312" w:cs="仿宋_GB2312"/>
          <w:color w:val="auto"/>
          <w:sz w:val="32"/>
          <w:szCs w:val="32"/>
        </w:rPr>
        <w:t>PPT</w:t>
      </w:r>
      <w:r>
        <w:rPr>
          <w:rFonts w:hint="eastAsia" w:ascii="仿宋_GB2312" w:hAnsi="仿宋_GB2312" w:eastAsia="仿宋_GB2312" w:cs="仿宋_GB2312"/>
          <w:color w:val="auto"/>
          <w:sz w:val="32"/>
          <w:szCs w:val="32"/>
          <w:lang w:eastAsia="zh-CN"/>
        </w:rPr>
        <w:t>汇报形式</w:t>
      </w:r>
      <w:r>
        <w:rPr>
          <w:rFonts w:hint="eastAsia" w:ascii="仿宋_GB2312" w:hAnsi="仿宋_GB2312" w:eastAsia="仿宋_GB2312" w:cs="仿宋_GB2312"/>
          <w:color w:val="auto"/>
          <w:sz w:val="32"/>
          <w:szCs w:val="32"/>
        </w:rPr>
        <w:t>对考核小组公开开题报告</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个人阐述时间硕士生应不少于</w:t>
      </w:r>
      <w:r>
        <w:rPr>
          <w:rFonts w:hint="default" w:ascii="Times New Roman" w:hAnsi="Times New Roman" w:eastAsia="仿宋_GB2312" w:cs="Times New Roman"/>
          <w:color w:val="auto"/>
          <w:sz w:val="32"/>
          <w:szCs w:val="32"/>
        </w:rPr>
        <w:t>15</w:t>
      </w:r>
      <w:r>
        <w:rPr>
          <w:rFonts w:hint="eastAsia" w:ascii="仿宋_GB2312" w:hAnsi="仿宋_GB2312" w:eastAsia="仿宋_GB2312" w:cs="仿宋_GB2312"/>
          <w:color w:val="auto"/>
          <w:sz w:val="32"/>
          <w:szCs w:val="32"/>
        </w:rPr>
        <w:t>分钟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博士生应不少于</w:t>
      </w:r>
      <w:r>
        <w:rPr>
          <w:rFonts w:hint="default" w:ascii="Times New Roman" w:hAnsi="Times New Roman" w:eastAsia="仿宋_GB2312" w:cs="Times New Roman"/>
          <w:color w:val="auto"/>
          <w:sz w:val="32"/>
          <w:szCs w:val="32"/>
        </w:rPr>
        <w:t>25</w:t>
      </w:r>
      <w:r>
        <w:rPr>
          <w:rFonts w:hint="eastAsia" w:ascii="仿宋_GB2312" w:hAnsi="仿宋_GB2312" w:eastAsia="仿宋_GB2312" w:cs="仿宋_GB2312"/>
          <w:color w:val="auto"/>
          <w:sz w:val="32"/>
          <w:szCs w:val="32"/>
        </w:rPr>
        <w:t>分钟。由考核小组对论文选题、研究思路以及论文撰写计划进行点评提问并提出修改建议。</w:t>
      </w:r>
    </w:p>
    <w:p w14:paraId="7D37B867">
      <w:pPr>
        <w:pStyle w:val="5"/>
        <w:keepNext w:val="0"/>
        <w:keepLines w:val="0"/>
        <w:pageBreakBefore w:val="0"/>
        <w:kinsoku/>
        <w:wordWrap/>
        <w:overflowPunct/>
        <w:topLinePunct w:val="0"/>
        <w:autoSpaceDN/>
        <w:bidi w:val="0"/>
        <w:adjustRightInd/>
        <w:snapToGrid/>
        <w:spacing w:before="0" w:beforeAutospacing="0" w:after="0" w:afterAutospacing="0" w:line="60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yellow"/>
        </w:rPr>
      </w:pPr>
      <w:r>
        <w:rPr>
          <w:rFonts w:hint="eastAsia" w:ascii="楷体" w:hAnsi="楷体" w:eastAsia="楷体" w:cs="楷体"/>
          <w:color w:val="auto"/>
          <w:sz w:val="32"/>
          <w:szCs w:val="32"/>
          <w:lang w:eastAsia="zh-CN"/>
        </w:rPr>
        <w:t>（三）</w:t>
      </w:r>
      <w:r>
        <w:rPr>
          <w:rFonts w:hint="eastAsia" w:ascii="仿宋_GB2312" w:hAnsi="仿宋_GB2312" w:eastAsia="仿宋_GB2312" w:cs="仿宋_GB2312"/>
          <w:color w:val="auto"/>
          <w:sz w:val="32"/>
          <w:szCs w:val="32"/>
        </w:rPr>
        <w:t>研究生根据专家组建议进行修改</w:t>
      </w:r>
      <w:r>
        <w:rPr>
          <w:rFonts w:hint="eastAsia" w:ascii="仿宋_GB2312" w:hAnsi="仿宋_GB2312" w:eastAsia="仿宋_GB2312" w:cs="仿宋_GB2312"/>
          <w:color w:val="auto"/>
          <w:sz w:val="32"/>
          <w:szCs w:val="32"/>
          <w:lang w:eastAsia="zh-CN"/>
        </w:rPr>
        <w:t>，经学院审核通过后</w:t>
      </w:r>
      <w:r>
        <w:rPr>
          <w:rFonts w:hint="eastAsia" w:ascii="仿宋_GB2312" w:hAnsi="仿宋_GB2312" w:eastAsia="仿宋_GB2312" w:cs="仿宋_GB2312"/>
          <w:color w:val="auto"/>
          <w:sz w:val="32"/>
          <w:szCs w:val="32"/>
        </w:rPr>
        <w:t>形成正式开题报告书</w:t>
      </w:r>
      <w:r>
        <w:rPr>
          <w:rFonts w:hint="eastAsia" w:ascii="仿宋_GB2312" w:hAnsi="仿宋_GB2312" w:eastAsia="仿宋_GB2312" w:cs="仿宋_GB2312"/>
          <w:color w:val="auto"/>
          <w:sz w:val="32"/>
          <w:szCs w:val="32"/>
          <w:lang w:eastAsia="zh-CN"/>
        </w:rPr>
        <w:t>，纸质版材料提交到学院研究生秘书处</w:t>
      </w:r>
      <w:r>
        <w:rPr>
          <w:rFonts w:hint="eastAsia" w:ascii="仿宋_GB2312" w:hAnsi="仿宋_GB2312" w:eastAsia="仿宋_GB2312" w:cs="仿宋_GB2312"/>
          <w:color w:val="auto"/>
          <w:sz w:val="32"/>
          <w:szCs w:val="32"/>
          <w:lang w:val="en-US" w:eastAsia="zh-CN"/>
        </w:rPr>
        <w:t>，电子版材料上传至研究生管理系统，</w:t>
      </w:r>
      <w:r>
        <w:rPr>
          <w:rFonts w:hint="eastAsia" w:ascii="仿宋_GB2312" w:hAnsi="仿宋_GB2312" w:eastAsia="仿宋_GB2312" w:cs="仿宋_GB2312"/>
          <w:color w:val="auto"/>
          <w:sz w:val="32"/>
          <w:szCs w:val="32"/>
          <w:lang w:eastAsia="zh-CN"/>
        </w:rPr>
        <w:t>截止日期为</w:t>
      </w:r>
      <w:r>
        <w:rPr>
          <w:rFonts w:hint="default" w:ascii="Times New Roman" w:hAnsi="Times New Roman" w:eastAsia="仿宋_GB2312" w:cs="Times New Roman"/>
          <w:color w:val="auto"/>
          <w:sz w:val="32"/>
          <w:szCs w:val="32"/>
          <w:highlight w:val="yellow"/>
          <w:lang w:val="en-US" w:eastAsia="zh-CN"/>
        </w:rPr>
        <w:t>20</w:t>
      </w:r>
      <w:r>
        <w:rPr>
          <w:rFonts w:hint="eastAsia" w:ascii="Times New Roman" w:hAnsi="Times New Roman" w:eastAsia="仿宋_GB2312" w:cs="Times New Roman"/>
          <w:color w:val="auto"/>
          <w:sz w:val="32"/>
          <w:szCs w:val="32"/>
          <w:highlight w:val="yellow"/>
          <w:lang w:val="en-US" w:eastAsia="zh-CN"/>
        </w:rPr>
        <w:t>25</w:t>
      </w:r>
      <w:r>
        <w:rPr>
          <w:rFonts w:hint="eastAsia" w:ascii="仿宋_GB2312" w:hAnsi="仿宋_GB2312" w:eastAsia="仿宋_GB2312" w:cs="仿宋_GB2312"/>
          <w:color w:val="auto"/>
          <w:sz w:val="32"/>
          <w:szCs w:val="32"/>
          <w:highlight w:val="yellow"/>
          <w:lang w:val="en-US" w:eastAsia="zh-CN"/>
        </w:rPr>
        <w:t>年</w:t>
      </w:r>
      <w:r>
        <w:rPr>
          <w:rFonts w:hint="eastAsia" w:ascii="Times New Roman" w:hAnsi="Times New Roman" w:eastAsia="仿宋_GB2312" w:cs="Times New Roman"/>
          <w:color w:val="auto"/>
          <w:sz w:val="32"/>
          <w:szCs w:val="32"/>
          <w:highlight w:val="yellow"/>
          <w:lang w:val="en-US" w:eastAsia="zh-CN"/>
        </w:rPr>
        <w:t>4</w:t>
      </w:r>
      <w:r>
        <w:rPr>
          <w:rFonts w:hint="eastAsia" w:ascii="仿宋_GB2312" w:hAnsi="仿宋_GB2312" w:eastAsia="仿宋_GB2312" w:cs="仿宋_GB2312"/>
          <w:color w:val="auto"/>
          <w:sz w:val="32"/>
          <w:szCs w:val="32"/>
          <w:highlight w:val="yellow"/>
          <w:lang w:val="en-US" w:eastAsia="zh-CN"/>
        </w:rPr>
        <w:t>月</w:t>
      </w:r>
      <w:r>
        <w:rPr>
          <w:rFonts w:hint="eastAsia" w:ascii="Times New Roman" w:hAnsi="Times New Roman" w:eastAsia="仿宋_GB2312" w:cs="Times New Roman"/>
          <w:color w:val="auto"/>
          <w:sz w:val="32"/>
          <w:szCs w:val="32"/>
          <w:highlight w:val="yellow"/>
          <w:lang w:val="en-US" w:eastAsia="zh-CN"/>
        </w:rPr>
        <w:t>10</w:t>
      </w:r>
      <w:r>
        <w:rPr>
          <w:rFonts w:hint="eastAsia" w:ascii="仿宋_GB2312" w:hAnsi="仿宋_GB2312" w:eastAsia="仿宋_GB2312" w:cs="仿宋_GB2312"/>
          <w:color w:val="auto"/>
          <w:sz w:val="32"/>
          <w:szCs w:val="32"/>
          <w:highlight w:val="yellow"/>
          <w:lang w:val="en-US" w:eastAsia="zh-CN"/>
        </w:rPr>
        <w:t>日。</w:t>
      </w:r>
    </w:p>
    <w:p w14:paraId="61A2355B">
      <w:pPr>
        <w:pStyle w:val="5"/>
        <w:keepNext w:val="0"/>
        <w:keepLines w:val="0"/>
        <w:pageBreakBefore w:val="0"/>
        <w:kinsoku/>
        <w:wordWrap/>
        <w:overflowPunct/>
        <w:topLinePunct w:val="0"/>
        <w:autoSpaceDN/>
        <w:bidi w:val="0"/>
        <w:adjustRightInd/>
        <w:snapToGrid/>
        <w:spacing w:before="0" w:beforeAutospacing="0" w:after="0" w:afterAutospacing="0" w:line="60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楷体" w:hAnsi="楷体" w:eastAsia="楷体" w:cs="楷体"/>
          <w:color w:val="auto"/>
          <w:sz w:val="32"/>
          <w:szCs w:val="32"/>
          <w:lang w:val="en-US" w:eastAsia="zh-CN"/>
        </w:rPr>
        <w:t>（四）</w:t>
      </w:r>
      <w:r>
        <w:rPr>
          <w:rFonts w:hint="eastAsia" w:ascii="仿宋_GB2312" w:hAnsi="仿宋_GB2312" w:eastAsia="仿宋_GB2312" w:cs="仿宋_GB2312"/>
          <w:color w:val="auto"/>
          <w:sz w:val="32"/>
          <w:szCs w:val="32"/>
          <w:lang w:val="en-US" w:eastAsia="zh-CN"/>
        </w:rPr>
        <w:t>研究生秘书在研究生管理系统上对学生上传的开题报告相关材料进行审核，并将开题成绩报培养办。</w:t>
      </w:r>
    </w:p>
    <w:p w14:paraId="6EAC5211">
      <w:pPr>
        <w:keepNext w:val="0"/>
        <w:keepLines w:val="0"/>
        <w:pageBreakBefore w:val="0"/>
        <w:widowControl w:val="0"/>
        <w:suppressLineNumbers w:val="0"/>
        <w:kinsoku/>
        <w:wordWrap/>
        <w:overflowPunct/>
        <w:topLinePunct w:val="0"/>
        <w:autoSpaceDN/>
        <w:bidi w:val="0"/>
        <w:adjustRightInd/>
        <w:snapToGrid/>
        <w:spacing w:beforeAutospacing="0" w:afterAutospacing="0" w:line="600" w:lineRule="exact"/>
        <w:ind w:left="0" w:leftChars="0" w:right="0" w:rightChars="0" w:firstLine="640"/>
        <w:jc w:val="both"/>
        <w:textAlignment w:val="auto"/>
        <w:rPr>
          <w:rFonts w:hint="eastAsia" w:eastAsia="仿宋_GB2312" w:cs="Times New Roman"/>
          <w:color w:val="auto"/>
          <w:kern w:val="2"/>
          <w:sz w:val="32"/>
          <w:szCs w:val="32"/>
          <w:lang w:val="en-US" w:eastAsia="zh-CN"/>
        </w:rPr>
      </w:pPr>
      <w:r>
        <w:rPr>
          <w:rFonts w:hint="eastAsia" w:eastAsia="仿宋_GB2312" w:cs="Times New Roman"/>
          <w:color w:val="auto"/>
          <w:kern w:val="2"/>
          <w:sz w:val="32"/>
          <w:szCs w:val="32"/>
          <w:lang w:val="en-US" w:eastAsia="zh-CN"/>
        </w:rPr>
        <w:t>特此通知。</w:t>
      </w:r>
    </w:p>
    <w:p w14:paraId="22CEAFB2">
      <w:pPr>
        <w:keepNext w:val="0"/>
        <w:keepLines w:val="0"/>
        <w:pageBreakBefore w:val="0"/>
        <w:widowControl w:val="0"/>
        <w:suppressLineNumbers w:val="0"/>
        <w:kinsoku/>
        <w:wordWrap/>
        <w:overflowPunct/>
        <w:topLinePunct w:val="0"/>
        <w:autoSpaceDN/>
        <w:bidi w:val="0"/>
        <w:adjustRightInd/>
        <w:snapToGrid/>
        <w:spacing w:beforeAutospacing="0" w:afterAutospacing="0" w:line="600" w:lineRule="exact"/>
        <w:ind w:left="0" w:leftChars="0" w:right="0" w:rightChars="0" w:firstLine="640"/>
        <w:jc w:val="both"/>
        <w:textAlignment w:val="auto"/>
        <w:rPr>
          <w:rFonts w:hint="default" w:eastAsia="仿宋_GB2312" w:cs="Times New Roman"/>
          <w:color w:val="auto"/>
          <w:kern w:val="2"/>
          <w:sz w:val="32"/>
          <w:szCs w:val="32"/>
          <w:lang w:val="en-US" w:eastAsia="zh-CN"/>
        </w:rPr>
      </w:pPr>
    </w:p>
    <w:p w14:paraId="05AF7B72">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1380" w:leftChars="200" w:right="0" w:rightChars="0" w:hanging="960" w:hangingChars="300"/>
        <w:jc w:val="both"/>
        <w:textAlignment w:val="auto"/>
        <w:outlineLvl w:val="9"/>
        <w:rPr>
          <w:rFonts w:hint="default" w:ascii="Times New Roman" w:hAnsi="Times New Roman" w:eastAsia="仿宋_GB2312" w:cs="Times New Roman"/>
          <w:color w:val="auto"/>
          <w:kern w:val="2"/>
          <w:sz w:val="32"/>
          <w:szCs w:val="32"/>
          <w:lang w:val="en-US" w:eastAsia="zh-CN"/>
        </w:rPr>
      </w:pPr>
      <w:r>
        <w:rPr>
          <w:rFonts w:hint="eastAsia" w:ascii="黑体" w:hAnsi="黑体" w:eastAsia="黑体" w:cs="黑体"/>
          <w:color w:val="auto"/>
          <w:sz w:val="32"/>
          <w:szCs w:val="32"/>
        </w:rPr>
        <w:t>附件：</w:t>
      </w:r>
      <w:r>
        <w:rPr>
          <w:rFonts w:hint="default" w:ascii="Times New Roman" w:hAnsi="Times New Roman" w:eastAsia="仿宋_GB2312" w:cs="Times New Roman"/>
          <w:color w:val="auto"/>
          <w:kern w:val="2"/>
          <w:sz w:val="32"/>
          <w:szCs w:val="32"/>
          <w:lang w:val="en-US" w:eastAsia="zh-CN"/>
        </w:rPr>
        <w:t>1.</w:t>
      </w:r>
      <w:r>
        <w:rPr>
          <w:rFonts w:hint="default" w:ascii="Times New Roman" w:hAnsi="Times New Roman" w:eastAsia="仿宋_GB2312" w:cs="Times New Roman"/>
          <w:color w:val="auto"/>
          <w:spacing w:val="-20"/>
          <w:kern w:val="2"/>
          <w:sz w:val="32"/>
          <w:szCs w:val="32"/>
          <w:lang w:val="en-US" w:eastAsia="zh-CN"/>
        </w:rPr>
        <w:t>新疆农业大学关于学术学位研究生论文开题的规定</w:t>
      </w:r>
    </w:p>
    <w:p w14:paraId="04101219">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1685" w:leftChars="650" w:right="0" w:rightChars="0" w:hanging="320" w:hangingChars="100"/>
        <w:jc w:val="both"/>
        <w:textAlignment w:val="auto"/>
        <w:outlineLvl w:val="9"/>
        <w:rPr>
          <w:rFonts w:hint="default" w:ascii="Times New Roman" w:hAnsi="Times New Roman" w:eastAsia="仿宋_GB2312" w:cs="Times New Roman"/>
          <w:color w:val="auto"/>
          <w:kern w:val="2"/>
          <w:sz w:val="32"/>
          <w:szCs w:val="32"/>
          <w:lang w:val="en-US" w:eastAsia="zh-CN"/>
        </w:rPr>
      </w:pPr>
      <w:r>
        <w:rPr>
          <w:rFonts w:hint="default" w:ascii="Times New Roman" w:hAnsi="Times New Roman" w:eastAsia="黑体" w:cs="Times New Roman"/>
          <w:color w:val="auto"/>
          <w:sz w:val="32"/>
          <w:szCs w:val="32"/>
          <w:lang w:val="en-US" w:eastAsia="zh-CN"/>
        </w:rPr>
        <w:t>2.</w:t>
      </w:r>
      <w:r>
        <w:rPr>
          <w:rFonts w:hint="default" w:ascii="Times New Roman" w:hAnsi="Times New Roman" w:eastAsia="仿宋_GB2312" w:cs="Times New Roman"/>
          <w:color w:val="auto"/>
          <w:spacing w:val="-11"/>
          <w:kern w:val="2"/>
          <w:sz w:val="32"/>
          <w:szCs w:val="32"/>
          <w:lang w:val="en-US" w:eastAsia="zh-CN"/>
        </w:rPr>
        <w:t>新疆农业大学关于专业学位研究生论文开题的规定</w:t>
      </w:r>
    </w:p>
    <w:p w14:paraId="5BF4FF94">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1685" w:leftChars="650" w:right="0" w:rightChars="0" w:hanging="320" w:hangingChars="100"/>
        <w:jc w:val="both"/>
        <w:textAlignment w:val="auto"/>
        <w:outlineLvl w:val="9"/>
        <w:rPr>
          <w:rFonts w:hint="eastAsia" w:eastAsia="仿宋_GB2312" w:cs="Times New Roman"/>
          <w:color w:val="auto"/>
          <w:kern w:val="2"/>
          <w:sz w:val="32"/>
          <w:szCs w:val="32"/>
          <w:lang w:val="en-US" w:eastAsia="zh-CN"/>
        </w:rPr>
      </w:pPr>
      <w:r>
        <w:rPr>
          <w:rFonts w:hint="eastAsia" w:eastAsia="仿宋_GB2312" w:cs="Times New Roman"/>
          <w:color w:val="auto"/>
          <w:kern w:val="2"/>
          <w:sz w:val="32"/>
          <w:szCs w:val="32"/>
          <w:lang w:val="en-US" w:eastAsia="zh-CN"/>
        </w:rPr>
        <w:t>3.</w:t>
      </w:r>
      <w:r>
        <w:rPr>
          <w:rFonts w:hint="eastAsia" w:eastAsia="仿宋_GB2312" w:cs="Times New Roman"/>
          <w:color w:val="auto"/>
          <w:spacing w:val="-11"/>
          <w:kern w:val="2"/>
          <w:sz w:val="32"/>
          <w:szCs w:val="32"/>
          <w:lang w:val="en-US" w:eastAsia="zh-CN"/>
        </w:rPr>
        <w:t>新疆农业大学学术学位研究生论文开题报告模板</w:t>
      </w:r>
    </w:p>
    <w:p w14:paraId="688E6C32">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1685" w:leftChars="650" w:right="0" w:rightChars="0" w:hanging="320" w:hangingChars="100"/>
        <w:jc w:val="both"/>
        <w:textAlignment w:val="auto"/>
        <w:outlineLvl w:val="9"/>
        <w:rPr>
          <w:rFonts w:hint="eastAsia" w:eastAsia="仿宋_GB2312" w:cs="Times New Roman"/>
          <w:color w:val="auto"/>
          <w:kern w:val="2"/>
          <w:sz w:val="32"/>
          <w:szCs w:val="32"/>
          <w:lang w:val="en-US" w:eastAsia="zh-CN"/>
        </w:rPr>
      </w:pPr>
      <w:r>
        <w:rPr>
          <w:rFonts w:hint="eastAsia" w:eastAsia="仿宋_GB2312" w:cs="Times New Roman"/>
          <w:color w:val="auto"/>
          <w:kern w:val="2"/>
          <w:sz w:val="32"/>
          <w:szCs w:val="32"/>
          <w:lang w:val="en-US" w:eastAsia="zh-CN"/>
        </w:rPr>
        <w:t>4.</w:t>
      </w:r>
      <w:r>
        <w:rPr>
          <w:rFonts w:hint="eastAsia" w:eastAsia="仿宋_GB2312" w:cs="Times New Roman"/>
          <w:color w:val="auto"/>
          <w:spacing w:val="-11"/>
          <w:kern w:val="2"/>
          <w:sz w:val="32"/>
          <w:szCs w:val="32"/>
          <w:lang w:val="en-US" w:eastAsia="zh-CN"/>
        </w:rPr>
        <w:t>新疆农业大学专业学位研究生论文开题报告模板</w:t>
      </w:r>
    </w:p>
    <w:p w14:paraId="1CE004B8">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1685" w:leftChars="650" w:right="0" w:rightChars="0" w:hanging="320" w:hangingChars="100"/>
        <w:jc w:val="both"/>
        <w:textAlignment w:val="auto"/>
        <w:outlineLvl w:val="9"/>
        <w:rPr>
          <w:rFonts w:hint="eastAsia" w:eastAsia="仿宋_GB2312" w:cs="Times New Roman"/>
          <w:color w:val="auto"/>
          <w:kern w:val="2"/>
          <w:sz w:val="32"/>
          <w:szCs w:val="32"/>
          <w:lang w:val="en-US" w:eastAsia="zh-CN"/>
        </w:rPr>
      </w:pPr>
      <w:r>
        <w:rPr>
          <w:rFonts w:hint="eastAsia" w:eastAsia="仿宋_GB2312" w:cs="Times New Roman"/>
          <w:color w:val="auto"/>
          <w:kern w:val="2"/>
          <w:sz w:val="32"/>
          <w:szCs w:val="32"/>
          <w:lang w:val="en-US" w:eastAsia="zh-CN"/>
        </w:rPr>
        <w:t>5.新疆农业大学硕士研究生延缓开题申请表</w:t>
      </w:r>
    </w:p>
    <w:p w14:paraId="6F09DD6E">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1685" w:leftChars="650" w:right="0" w:rightChars="0" w:hanging="320" w:hangingChars="100"/>
        <w:jc w:val="both"/>
        <w:textAlignment w:val="auto"/>
        <w:outlineLvl w:val="9"/>
        <w:rPr>
          <w:rFonts w:hint="eastAsia" w:eastAsia="仿宋_GB2312" w:cs="Times New Roman"/>
          <w:color w:val="auto"/>
          <w:kern w:val="2"/>
          <w:sz w:val="32"/>
          <w:szCs w:val="32"/>
          <w:lang w:val="en-US" w:eastAsia="zh-CN"/>
        </w:rPr>
      </w:pPr>
      <w:r>
        <w:rPr>
          <w:rFonts w:hint="eastAsia" w:eastAsia="仿宋_GB2312" w:cs="Times New Roman"/>
          <w:color w:val="auto"/>
          <w:kern w:val="2"/>
          <w:sz w:val="32"/>
          <w:szCs w:val="32"/>
          <w:lang w:val="en-US" w:eastAsia="zh-CN"/>
        </w:rPr>
        <w:t>6.新疆农业大学学术学位研究生开题打分表</w:t>
      </w:r>
    </w:p>
    <w:p w14:paraId="77DB866F">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1685" w:leftChars="650" w:right="0" w:rightChars="0" w:hanging="320" w:hangingChars="100"/>
        <w:jc w:val="both"/>
        <w:textAlignment w:val="auto"/>
        <w:outlineLvl w:val="9"/>
        <w:rPr>
          <w:rFonts w:hint="eastAsia" w:eastAsia="仿宋_GB2312" w:cs="Times New Roman"/>
          <w:color w:val="auto"/>
          <w:kern w:val="2"/>
          <w:sz w:val="32"/>
          <w:szCs w:val="32"/>
          <w:lang w:val="en-US" w:eastAsia="zh-CN"/>
        </w:rPr>
      </w:pPr>
      <w:r>
        <w:rPr>
          <w:rFonts w:hint="eastAsia" w:eastAsia="仿宋_GB2312" w:cs="Times New Roman"/>
          <w:color w:val="auto"/>
          <w:kern w:val="2"/>
          <w:sz w:val="32"/>
          <w:szCs w:val="32"/>
          <w:lang w:val="en-US" w:eastAsia="zh-CN"/>
        </w:rPr>
        <w:t>7.新疆农业大学专业学位研究生开题打分表</w:t>
      </w:r>
    </w:p>
    <w:p w14:paraId="0C142151">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1685" w:leftChars="650" w:right="0" w:rightChars="0" w:hanging="320" w:hangingChars="100"/>
        <w:jc w:val="both"/>
        <w:textAlignment w:val="auto"/>
        <w:outlineLvl w:val="9"/>
        <w:rPr>
          <w:rFonts w:hint="eastAsia" w:eastAsia="仿宋_GB2312" w:cs="Times New Roman"/>
          <w:color w:val="auto"/>
          <w:kern w:val="2"/>
          <w:sz w:val="32"/>
          <w:szCs w:val="32"/>
          <w:lang w:val="en-US" w:eastAsia="zh-CN"/>
        </w:rPr>
      </w:pPr>
      <w:r>
        <w:rPr>
          <w:rFonts w:hint="eastAsia" w:eastAsia="仿宋_GB2312" w:cs="Times New Roman"/>
          <w:color w:val="auto"/>
          <w:kern w:val="2"/>
          <w:sz w:val="32"/>
          <w:szCs w:val="32"/>
          <w:lang w:val="en-US" w:eastAsia="zh-CN"/>
        </w:rPr>
        <w:t>8.印制要求与书写规范</w:t>
      </w:r>
    </w:p>
    <w:p w14:paraId="6779E7D5">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1685" w:leftChars="650" w:right="0" w:rightChars="0" w:hanging="320" w:hangingChars="100"/>
        <w:jc w:val="both"/>
        <w:textAlignment w:val="auto"/>
        <w:outlineLvl w:val="9"/>
        <w:rPr>
          <w:rFonts w:hint="eastAsia" w:eastAsia="仿宋_GB2312" w:cs="Times New Roman"/>
          <w:color w:val="auto"/>
          <w:kern w:val="2"/>
          <w:sz w:val="32"/>
          <w:szCs w:val="32"/>
          <w:lang w:val="en-US" w:eastAsia="zh-CN"/>
        </w:rPr>
      </w:pPr>
      <w:r>
        <w:rPr>
          <w:rFonts w:hint="eastAsia" w:eastAsia="仿宋_GB2312" w:cs="Times New Roman"/>
          <w:color w:val="auto"/>
          <w:kern w:val="2"/>
          <w:sz w:val="32"/>
          <w:szCs w:val="32"/>
          <w:lang w:val="en-US" w:eastAsia="zh-CN"/>
        </w:rPr>
        <w:t>9.样例</w:t>
      </w:r>
    </w:p>
    <w:p w14:paraId="6532B03A">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left="1365" w:leftChars="650" w:right="0" w:rightChars="0"/>
        <w:jc w:val="right"/>
        <w:textAlignment w:val="auto"/>
        <w:outlineLvl w:val="9"/>
        <w:rPr>
          <w:rFonts w:hint="eastAsia" w:ascii="仿宋_GB2312" w:hAnsi="仿宋_GB2312" w:eastAsia="仿宋_GB2312" w:cs="仿宋_GB2312"/>
          <w:color w:val="auto"/>
          <w:sz w:val="32"/>
          <w:szCs w:val="32"/>
          <w:lang w:val="en-US" w:eastAsia="zh-CN"/>
        </w:rPr>
      </w:pPr>
      <w:bookmarkStart w:id="0" w:name="_GoBack"/>
      <w:bookmarkEnd w:id="0"/>
    </w:p>
    <w:p w14:paraId="4BA66C14">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left="0" w:leftChars="0" w:right="0" w:rightChars="0"/>
        <w:jc w:val="right"/>
        <w:textAlignment w:val="auto"/>
        <w:outlineLvl w:val="9"/>
        <w:rPr>
          <w:rFonts w:hint="eastAsia" w:ascii="仿宋_GB2312" w:hAnsi="仿宋_GB2312" w:eastAsia="仿宋_GB2312" w:cs="仿宋_GB2312"/>
          <w:color w:val="auto"/>
          <w:sz w:val="32"/>
          <w:szCs w:val="32"/>
          <w:lang w:val="en-US" w:eastAsia="zh-CN"/>
        </w:rPr>
      </w:pPr>
    </w:p>
    <w:p w14:paraId="3DA55A63">
      <w:pPr>
        <w:pStyle w:val="5"/>
        <w:keepNext w:val="0"/>
        <w:keepLines w:val="0"/>
        <w:pageBreakBefore w:val="0"/>
        <w:kinsoku/>
        <w:wordWrap/>
        <w:overflowPunct/>
        <w:topLinePunct w:val="0"/>
        <w:autoSpaceDN/>
        <w:bidi w:val="0"/>
        <w:adjustRightInd/>
        <w:snapToGrid/>
        <w:spacing w:before="0" w:beforeAutospacing="0" w:after="0" w:afterAutospacing="0" w:line="600" w:lineRule="exact"/>
        <w:ind w:left="0" w:leftChars="0" w:right="0" w:rightChars="0"/>
        <w:jc w:val="right"/>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新疆农业大学研究生院</w:t>
      </w:r>
    </w:p>
    <w:p w14:paraId="25EB7709">
      <w:pPr>
        <w:pStyle w:val="5"/>
        <w:keepNext w:val="0"/>
        <w:keepLines w:val="0"/>
        <w:pageBreakBefore w:val="0"/>
        <w:kinsoku/>
        <w:wordWrap/>
        <w:overflowPunct/>
        <w:topLinePunct w:val="0"/>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sz w:val="32"/>
          <w:szCs w:val="32"/>
          <w:highlight w:val="yellow"/>
          <w:lang w:val="en-US" w:eastAsia="zh-CN"/>
        </w:rPr>
      </w:pPr>
      <w:r>
        <w:rPr>
          <w:rFonts w:hint="eastAsia" w:ascii="仿宋_GB2312" w:hAnsi="仿宋_GB2312" w:eastAsia="仿宋_GB2312" w:cs="仿宋_GB2312"/>
          <w:color w:val="auto"/>
          <w:sz w:val="32"/>
          <w:szCs w:val="32"/>
          <w:lang w:val="en-US" w:eastAsia="zh-CN"/>
        </w:rPr>
        <w:t xml:space="preserve">                              </w:t>
      </w:r>
      <w:r>
        <w:rPr>
          <w:rFonts w:hint="default" w:ascii="Times New Roman" w:hAnsi="Times New Roman" w:eastAsia="仿宋_GB2312" w:cs="Times New Roman"/>
          <w:color w:val="auto"/>
          <w:sz w:val="32"/>
          <w:szCs w:val="32"/>
          <w:highlight w:val="yellow"/>
          <w:lang w:val="en-US" w:eastAsia="zh-CN"/>
        </w:rPr>
        <w:t>20</w:t>
      </w:r>
      <w:r>
        <w:rPr>
          <w:rFonts w:hint="eastAsia" w:ascii="Times New Roman" w:hAnsi="Times New Roman" w:eastAsia="仿宋_GB2312" w:cs="Times New Roman"/>
          <w:color w:val="auto"/>
          <w:sz w:val="32"/>
          <w:szCs w:val="32"/>
          <w:highlight w:val="yellow"/>
          <w:lang w:val="en-US" w:eastAsia="zh-CN"/>
        </w:rPr>
        <w:t>24</w:t>
      </w:r>
      <w:r>
        <w:rPr>
          <w:rFonts w:hint="eastAsia" w:ascii="仿宋_GB2312" w:hAnsi="仿宋_GB2312" w:eastAsia="仿宋_GB2312" w:cs="仿宋_GB2312"/>
          <w:color w:val="auto"/>
          <w:sz w:val="32"/>
          <w:szCs w:val="32"/>
          <w:highlight w:val="yellow"/>
          <w:lang w:val="en-US" w:eastAsia="zh-CN"/>
        </w:rPr>
        <w:t>年</w:t>
      </w:r>
      <w:r>
        <w:rPr>
          <w:rFonts w:hint="eastAsia" w:ascii="Times New Roman" w:hAnsi="Times New Roman" w:eastAsia="仿宋_GB2312" w:cs="Times New Roman"/>
          <w:color w:val="auto"/>
          <w:sz w:val="32"/>
          <w:szCs w:val="32"/>
          <w:highlight w:val="yellow"/>
          <w:lang w:val="en-US" w:eastAsia="zh-CN"/>
        </w:rPr>
        <w:t>10月25日</w:t>
      </w:r>
    </w:p>
    <w:p w14:paraId="7EBE4FF4">
      <w:pPr>
        <w:jc w:val="both"/>
        <w:rPr>
          <w:color w:val="auto"/>
          <w:highlight w:val="yellow"/>
        </w:rPr>
      </w:pPr>
    </w:p>
    <w:sectPr>
      <w:headerReference r:id="rId3" w:type="default"/>
      <w:footerReference r:id="rId4"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89649899-53BD-4CAF-B64D-E3B7A0145354}"/>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2" w:fontKey="{6FF04992-2C1E-46EF-8B75-114FAFE99D2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3" w:fontKey="{F4F29CB7-3F7A-4686-9508-6EABD2D47A50}"/>
  </w:font>
  <w:font w:name="方正小标宋简体">
    <w:panose1 w:val="02000000000000000000"/>
    <w:charset w:val="86"/>
    <w:family w:val="auto"/>
    <w:pitch w:val="default"/>
    <w:sig w:usb0="A00002BF" w:usb1="184F6CFA" w:usb2="00000012" w:usb3="00000000" w:csb0="00040001" w:csb1="00000000"/>
    <w:embedRegular r:id="rId4" w:fontKey="{062E8DA6-EF62-4C8B-B47D-2052257B589C}"/>
  </w:font>
  <w:font w:name="楷体">
    <w:panose1 w:val="02010609060101010101"/>
    <w:charset w:val="86"/>
    <w:family w:val="auto"/>
    <w:pitch w:val="default"/>
    <w:sig w:usb0="800002BF" w:usb1="38CF7CFA" w:usb2="00000016" w:usb3="00000000" w:csb0="00040001" w:csb1="00000000"/>
    <w:embedRegular r:id="rId5" w:fontKey="{B2688452-6D61-4721-87C6-0C256F9C854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C15B46">
    <w:pPr>
      <w:pStyle w:val="3"/>
      <w:pBdr>
        <w:top w:val="single" w:color="999999" w:sz="6" w:space="1"/>
      </w:pBdr>
      <w:rPr>
        <w:rFonts w:hint="eastAsia"/>
        <w:color w:val="3366FF"/>
      </w:rPr>
    </w:pPr>
    <w:r>
      <w:rPr>
        <w:rFonts w:hint="eastAsia"/>
        <w:color w:val="3366FF"/>
      </w:rPr>
      <w:t>Tel/Fax:0991-8762</w:t>
    </w:r>
    <w:r>
      <w:rPr>
        <w:rFonts w:hint="eastAsia"/>
        <w:color w:val="3366FF"/>
        <w:lang w:val="en-US" w:eastAsia="zh-CN"/>
      </w:rPr>
      <w:t>575</w:t>
    </w:r>
    <w:r>
      <w:rPr>
        <w:rFonts w:hint="eastAsia"/>
        <w:color w:val="3366FF"/>
      </w:rPr>
      <w:t xml:space="preserve">   Email:</w:t>
    </w:r>
    <w:r>
      <w:rPr>
        <w:rFonts w:hint="eastAsia"/>
        <w:color w:val="3366FF"/>
        <w:lang w:val="en-US" w:eastAsia="zh-CN"/>
      </w:rPr>
      <w:t>1085789182</w:t>
    </w:r>
    <w:r>
      <w:rPr>
        <w:rFonts w:hint="eastAsia"/>
        <w:color w:val="3366FF"/>
      </w:rPr>
      <w:t xml:space="preserve">@qq.com </w:t>
    </w:r>
    <w:r>
      <w:rPr>
        <w:rFonts w:hint="eastAsia"/>
        <w:color w:val="3366FF"/>
      </w:rPr>
      <w:sym w:font="Wingdings" w:char="F02A"/>
    </w:r>
    <w:r>
      <w:rPr>
        <w:rFonts w:hint="eastAsia"/>
        <w:color w:val="3366FF"/>
      </w:rPr>
      <w:t>新疆乌鲁木齐市农大东路311号   〒:830052</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98ADA">
    <w:pPr>
      <w:pStyle w:val="4"/>
      <w:pBdr>
        <w:bottom w:val="thinThickSmallGap" w:color="999999" w:sz="12" w:space="1"/>
      </w:pBdr>
      <w:jc w:val="both"/>
      <w:rPr>
        <w:rFonts w:hint="eastAsia"/>
      </w:rPr>
    </w:pPr>
    <w:r>
      <w:rPr>
        <w:u w:val="single"/>
      </w:rPr>
      <w:drawing>
        <wp:inline distT="0" distB="0" distL="114300" distR="114300">
          <wp:extent cx="422910" cy="441960"/>
          <wp:effectExtent l="0" t="0" r="15240" b="15240"/>
          <wp:docPr id="2" name="图片 1" descr="新疆农大校徽（2016学位证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新疆农大校徽（2016学位证用）"/>
                  <pic:cNvPicPr>
                    <a:picLocks noChangeAspect="1"/>
                  </pic:cNvPicPr>
                </pic:nvPicPr>
                <pic:blipFill>
                  <a:blip r:embed="rId1"/>
                  <a:stretch>
                    <a:fillRect/>
                  </a:stretch>
                </pic:blipFill>
                <pic:spPr>
                  <a:xfrm>
                    <a:off x="0" y="0"/>
                    <a:ext cx="422910" cy="441960"/>
                  </a:xfrm>
                  <a:prstGeom prst="rect">
                    <a:avLst/>
                  </a:prstGeom>
                  <a:noFill/>
                  <a:ln w="9525">
                    <a:noFill/>
                  </a:ln>
                </pic:spPr>
              </pic:pic>
            </a:graphicData>
          </a:graphic>
        </wp:inline>
      </w:drawing>
    </w:r>
    <w:r>
      <w:rPr>
        <w:u w:val="single"/>
      </w:rPr>
      <w:drawing>
        <wp:inline distT="0" distB="0" distL="114300" distR="114300">
          <wp:extent cx="1370330" cy="403860"/>
          <wp:effectExtent l="0" t="0" r="1270" b="15240"/>
          <wp:docPr id="1" name="图片 2" descr="校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校名"/>
                  <pic:cNvPicPr>
                    <a:picLocks noChangeAspect="1"/>
                  </pic:cNvPicPr>
                </pic:nvPicPr>
                <pic:blipFill>
                  <a:blip r:embed="rId2"/>
                  <a:stretch>
                    <a:fillRect/>
                  </a:stretch>
                </pic:blipFill>
                <pic:spPr>
                  <a:xfrm>
                    <a:off x="0" y="0"/>
                    <a:ext cx="1370330" cy="403860"/>
                  </a:xfrm>
                  <a:prstGeom prst="rect">
                    <a:avLst/>
                  </a:prstGeom>
                  <a:noFill/>
                  <a:ln w="9525">
                    <a:noFill/>
                  </a:ln>
                </pic:spPr>
              </pic:pic>
            </a:graphicData>
          </a:graphic>
        </wp:inline>
      </w:drawing>
    </w:r>
  </w:p>
  <w:p w14:paraId="77E39066">
    <w:pPr>
      <w:pStyle w:val="4"/>
      <w:pBdr>
        <w:bottom w:val="thinThickSmallGap" w:color="999999" w:sz="12" w:space="1"/>
      </w:pBdr>
      <w:spacing w:line="240" w:lineRule="exact"/>
      <w:jc w:val="left"/>
      <w:rPr>
        <w:rFonts w:hint="eastAsia" w:ascii="黑体" w:hAnsi="黑体" w:eastAsia="黑体" w:cs="黑体"/>
        <w:spacing w:val="16"/>
        <w:sz w:val="24"/>
        <w:szCs w:val="24"/>
        <w:lang w:val="en-US" w:eastAsia="zh-CN"/>
      </w:rPr>
    </w:pPr>
    <w:r>
      <w:rPr>
        <w:rFonts w:hint="eastAsia" w:ascii="黑体" w:hAnsi="黑体" w:eastAsia="黑体" w:cs="黑体"/>
        <w:spacing w:val="16"/>
        <w:sz w:val="24"/>
        <w:szCs w:val="24"/>
        <w:lang w:val="en-US" w:eastAsia="zh-CN"/>
      </w:rPr>
      <w:t>研究生院</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iY2U1Yjg3NTk2YzRkZWFkOGJlYTJjMGIwOTQxODMifQ=="/>
  </w:docVars>
  <w:rsids>
    <w:rsidRoot w:val="2EB37034"/>
    <w:rsid w:val="004E44BC"/>
    <w:rsid w:val="00547BE1"/>
    <w:rsid w:val="014F0462"/>
    <w:rsid w:val="016E50D7"/>
    <w:rsid w:val="01F96EA1"/>
    <w:rsid w:val="039768B0"/>
    <w:rsid w:val="04CC0016"/>
    <w:rsid w:val="04D61839"/>
    <w:rsid w:val="050A3213"/>
    <w:rsid w:val="054B3135"/>
    <w:rsid w:val="05817482"/>
    <w:rsid w:val="05CF7BD2"/>
    <w:rsid w:val="06BE57EC"/>
    <w:rsid w:val="081C1A81"/>
    <w:rsid w:val="0A2C12AF"/>
    <w:rsid w:val="0AD20F5A"/>
    <w:rsid w:val="0AE12B4E"/>
    <w:rsid w:val="0B595A73"/>
    <w:rsid w:val="0C291C2E"/>
    <w:rsid w:val="0CAD5E79"/>
    <w:rsid w:val="0D9B76D4"/>
    <w:rsid w:val="0DFC4CD9"/>
    <w:rsid w:val="0F1D0D07"/>
    <w:rsid w:val="104C4A7B"/>
    <w:rsid w:val="104D3218"/>
    <w:rsid w:val="1213046D"/>
    <w:rsid w:val="124D2729"/>
    <w:rsid w:val="129C3366"/>
    <w:rsid w:val="12B727E4"/>
    <w:rsid w:val="132D6829"/>
    <w:rsid w:val="158A77F0"/>
    <w:rsid w:val="15D31085"/>
    <w:rsid w:val="167648A5"/>
    <w:rsid w:val="16783148"/>
    <w:rsid w:val="1754385C"/>
    <w:rsid w:val="17AD269F"/>
    <w:rsid w:val="19151CCD"/>
    <w:rsid w:val="19221828"/>
    <w:rsid w:val="1A5F4A85"/>
    <w:rsid w:val="1A940729"/>
    <w:rsid w:val="1AB85BDE"/>
    <w:rsid w:val="1B2A7221"/>
    <w:rsid w:val="1C317B4A"/>
    <w:rsid w:val="1D664754"/>
    <w:rsid w:val="1D73304A"/>
    <w:rsid w:val="1D7D3FA1"/>
    <w:rsid w:val="1DCE07C4"/>
    <w:rsid w:val="1EE745FC"/>
    <w:rsid w:val="1F0E5668"/>
    <w:rsid w:val="1FA967EA"/>
    <w:rsid w:val="20451ECC"/>
    <w:rsid w:val="207D1F5F"/>
    <w:rsid w:val="210A4A19"/>
    <w:rsid w:val="214E4081"/>
    <w:rsid w:val="222771A0"/>
    <w:rsid w:val="224015AE"/>
    <w:rsid w:val="2268622C"/>
    <w:rsid w:val="236837B4"/>
    <w:rsid w:val="23EA25AC"/>
    <w:rsid w:val="2431023C"/>
    <w:rsid w:val="245B3E56"/>
    <w:rsid w:val="250E78D6"/>
    <w:rsid w:val="25ED5523"/>
    <w:rsid w:val="26057715"/>
    <w:rsid w:val="26850889"/>
    <w:rsid w:val="26DD6CE1"/>
    <w:rsid w:val="276B66CE"/>
    <w:rsid w:val="281059C2"/>
    <w:rsid w:val="28D42811"/>
    <w:rsid w:val="295B70B8"/>
    <w:rsid w:val="296041DF"/>
    <w:rsid w:val="296B5D50"/>
    <w:rsid w:val="29C6643B"/>
    <w:rsid w:val="2A312174"/>
    <w:rsid w:val="2B783BD9"/>
    <w:rsid w:val="2DD15F0B"/>
    <w:rsid w:val="2EB37034"/>
    <w:rsid w:val="3338417C"/>
    <w:rsid w:val="33CF062A"/>
    <w:rsid w:val="34233ACF"/>
    <w:rsid w:val="35432BD4"/>
    <w:rsid w:val="357D4AD2"/>
    <w:rsid w:val="35B9023E"/>
    <w:rsid w:val="362435C1"/>
    <w:rsid w:val="369F5EF8"/>
    <w:rsid w:val="378400EB"/>
    <w:rsid w:val="37926B3C"/>
    <w:rsid w:val="382566C7"/>
    <w:rsid w:val="38441B9F"/>
    <w:rsid w:val="38A70F2A"/>
    <w:rsid w:val="39D8375F"/>
    <w:rsid w:val="3A946150"/>
    <w:rsid w:val="3AAD54D7"/>
    <w:rsid w:val="3AE03EE3"/>
    <w:rsid w:val="3B0C0DE2"/>
    <w:rsid w:val="3B89372A"/>
    <w:rsid w:val="3C424E5A"/>
    <w:rsid w:val="3C824BB9"/>
    <w:rsid w:val="3CCF694F"/>
    <w:rsid w:val="3EC45601"/>
    <w:rsid w:val="40713C2B"/>
    <w:rsid w:val="407B2BCF"/>
    <w:rsid w:val="40886A8E"/>
    <w:rsid w:val="41653C7B"/>
    <w:rsid w:val="41884F44"/>
    <w:rsid w:val="41D05510"/>
    <w:rsid w:val="423B7BF5"/>
    <w:rsid w:val="436953DE"/>
    <w:rsid w:val="43A478D9"/>
    <w:rsid w:val="43D3226B"/>
    <w:rsid w:val="441B66BF"/>
    <w:rsid w:val="45093074"/>
    <w:rsid w:val="45745BA7"/>
    <w:rsid w:val="45B5551E"/>
    <w:rsid w:val="45BD5580"/>
    <w:rsid w:val="462067C8"/>
    <w:rsid w:val="46465FE9"/>
    <w:rsid w:val="46A50185"/>
    <w:rsid w:val="472A6C7A"/>
    <w:rsid w:val="473D1EE9"/>
    <w:rsid w:val="48790ADC"/>
    <w:rsid w:val="48825FFE"/>
    <w:rsid w:val="48A811EF"/>
    <w:rsid w:val="493E550B"/>
    <w:rsid w:val="495E3169"/>
    <w:rsid w:val="49F051BD"/>
    <w:rsid w:val="4AE25F2D"/>
    <w:rsid w:val="4AE406F9"/>
    <w:rsid w:val="4B2E66FB"/>
    <w:rsid w:val="4B8E3A3C"/>
    <w:rsid w:val="4C915E66"/>
    <w:rsid w:val="4D0B3CCF"/>
    <w:rsid w:val="4D1D6597"/>
    <w:rsid w:val="4D8B1563"/>
    <w:rsid w:val="4E2F294B"/>
    <w:rsid w:val="4E76193F"/>
    <w:rsid w:val="4E90244C"/>
    <w:rsid w:val="4E9B4F49"/>
    <w:rsid w:val="4ED52D25"/>
    <w:rsid w:val="4F2C063A"/>
    <w:rsid w:val="4F706167"/>
    <w:rsid w:val="4FB95E33"/>
    <w:rsid w:val="50FD158D"/>
    <w:rsid w:val="51981E5B"/>
    <w:rsid w:val="51A84386"/>
    <w:rsid w:val="52587851"/>
    <w:rsid w:val="54103DCB"/>
    <w:rsid w:val="554D12E2"/>
    <w:rsid w:val="554E5EA9"/>
    <w:rsid w:val="579E2B40"/>
    <w:rsid w:val="587A4E16"/>
    <w:rsid w:val="58E42995"/>
    <w:rsid w:val="59480704"/>
    <w:rsid w:val="59EB0775"/>
    <w:rsid w:val="5AE43C1C"/>
    <w:rsid w:val="5B657CEB"/>
    <w:rsid w:val="5CFB6CF7"/>
    <w:rsid w:val="5D4A3F68"/>
    <w:rsid w:val="5DC16441"/>
    <w:rsid w:val="5E8D171B"/>
    <w:rsid w:val="5EC24CB9"/>
    <w:rsid w:val="5F0F77F9"/>
    <w:rsid w:val="5F9268C6"/>
    <w:rsid w:val="5FB8038E"/>
    <w:rsid w:val="603F1F55"/>
    <w:rsid w:val="60C47EDC"/>
    <w:rsid w:val="6157366D"/>
    <w:rsid w:val="62053A53"/>
    <w:rsid w:val="621D33AC"/>
    <w:rsid w:val="62430047"/>
    <w:rsid w:val="63416992"/>
    <w:rsid w:val="64704CEF"/>
    <w:rsid w:val="66AC3CE1"/>
    <w:rsid w:val="66FE0705"/>
    <w:rsid w:val="6710529A"/>
    <w:rsid w:val="674B2FD6"/>
    <w:rsid w:val="683C64CF"/>
    <w:rsid w:val="68645C59"/>
    <w:rsid w:val="68E93411"/>
    <w:rsid w:val="691121BF"/>
    <w:rsid w:val="69115AE8"/>
    <w:rsid w:val="6A4353B8"/>
    <w:rsid w:val="6A8D693C"/>
    <w:rsid w:val="6AAE353A"/>
    <w:rsid w:val="6AE34E81"/>
    <w:rsid w:val="6AF9287C"/>
    <w:rsid w:val="6BF83274"/>
    <w:rsid w:val="6C72763C"/>
    <w:rsid w:val="6DB471B0"/>
    <w:rsid w:val="6DBB3299"/>
    <w:rsid w:val="6DF20E38"/>
    <w:rsid w:val="6F061F17"/>
    <w:rsid w:val="6F107613"/>
    <w:rsid w:val="6F9F1082"/>
    <w:rsid w:val="6FF5057B"/>
    <w:rsid w:val="707F2593"/>
    <w:rsid w:val="70D442DC"/>
    <w:rsid w:val="73143B5B"/>
    <w:rsid w:val="74F12A7B"/>
    <w:rsid w:val="764043DF"/>
    <w:rsid w:val="77261889"/>
    <w:rsid w:val="77425EAB"/>
    <w:rsid w:val="77552A2A"/>
    <w:rsid w:val="77F3673C"/>
    <w:rsid w:val="787F1124"/>
    <w:rsid w:val="78D07E49"/>
    <w:rsid w:val="790D40B2"/>
    <w:rsid w:val="7C5E6C9E"/>
    <w:rsid w:val="7D723FEC"/>
    <w:rsid w:val="7D9E030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
    <w:name w:val="p0"/>
    <w:basedOn w:val="1"/>
    <w:unhideWhenUsed/>
    <w:qFormat/>
    <w:uiPriority w:val="0"/>
    <w:pPr>
      <w:widowControl/>
    </w:pPr>
    <w:rPr>
      <w:rFonts w:hint="eastAsia"/>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971</Words>
  <Characters>1018</Characters>
  <Lines>0</Lines>
  <Paragraphs>0</Paragraphs>
  <TotalTime>158</TotalTime>
  <ScaleCrop>false</ScaleCrop>
  <LinksUpToDate>false</LinksUpToDate>
  <CharactersWithSpaces>1048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2019-09-24T03:24:00Z</dcterms:created>
  <dc:creator>PC</dc:creator>
  <cp:lastModifiedBy>背诵全文</cp:lastModifiedBy>
  <cp:lastPrinted>2019-09-24T04:06:00Z</cp:lastPrinted>
  <dcterms:modified xsi:type="dcterms:W3CDTF">2024-10-09T02:39:50Z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ED4E80EC139E4F5187CBB609B80C55F9</vt:lpwstr>
  </property>
</Properties>
</file>