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研究生助管的通知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58" w:beforeAutospacing="0" w:after="150" w:afterAutospacing="0" w:line="456" w:lineRule="auto"/>
        <w:ind w:right="0"/>
        <w:jc w:val="left"/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各培养单位：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58" w:beforeAutospacing="0" w:after="150" w:afterAutospacing="0" w:line="456" w:lineRule="auto"/>
        <w:ind w:right="0" w:firstLine="560" w:firstLineChars="200"/>
        <w:jc w:val="left"/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为落实《教育部关于做好研究生担任助研、助教、助管和学生辅导员工作的意见》（教研[2014]6号），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提高研究生的自我教育、自我管理、自我服务意识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研究生处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研究决定：从在读研究生中招聘一批学有余力的研究生骨干，在指导老师的具体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下，协助参与完成相关学院及职能部门的日常管理工作，包括：教育教学管理、日常事务管理、思想政治教育工作等。为做好相关工作，有关事宜说明如下：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504" w:lineRule="atLeast"/>
        <w:ind w:left="0" w:right="0" w:firstLine="420"/>
        <w:rPr>
          <w:rFonts w:ascii="仿宋" w:hAnsi="仿宋" w:eastAsia="仿宋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岗位设置及要求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58" w:beforeAutospacing="0" w:after="150" w:afterAutospacing="0" w:line="456" w:lineRule="auto"/>
        <w:ind w:left="0" w:right="0" w:firstLine="480"/>
        <w:jc w:val="left"/>
        <w:rPr>
          <w:rFonts w:hint="default" w:ascii="Verdana" w:hAnsi="Verdana" w:cs="Verdana"/>
          <w:color w:val="333333"/>
          <w:sz w:val="22"/>
          <w:szCs w:val="22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年全校研究生助管岗位总数约20个。</w:t>
      </w:r>
    </w:p>
    <w:p>
      <w:pPr>
        <w:widowControl/>
        <w:shd w:val="clear" w:color="auto"/>
        <w:spacing w:line="294" w:lineRule="atLeast"/>
        <w:ind w:firstLine="618" w:firstLineChars="221"/>
        <w:jc w:val="left"/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具有良好的品德与责任心，有较强的沟通与协作能力，对工作有高度热情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认真负责，踏实诚恳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/>
        <w:spacing w:line="294" w:lineRule="atLeast"/>
        <w:ind w:firstLine="618" w:firstLineChars="221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.申报助管的研究生应为我校全日制非在职研究生，能工作满一年；</w:t>
      </w:r>
    </w:p>
    <w:p>
      <w:pPr>
        <w:widowControl/>
        <w:shd w:val="clear" w:color="auto"/>
        <w:spacing w:line="294" w:lineRule="atLeast"/>
        <w:ind w:firstLine="618" w:firstLineChars="221"/>
        <w:jc w:val="left"/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.综合素质较高，且具备一定的计算机操作和文字表达等相关工作能力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/>
        <w:spacing w:line="294" w:lineRule="atLeast"/>
        <w:ind w:firstLine="618" w:firstLineChars="221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.学有余力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504" w:lineRule="atLeast"/>
        <w:ind w:left="0" w:right="0" w:firstLine="420"/>
        <w:jc w:val="left"/>
        <w:rPr>
          <w:rFonts w:hint="eastAsia" w:ascii="仿宋" w:hAnsi="仿宋" w:eastAsia="仿宋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二、岗位待遇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504" w:lineRule="atLeast"/>
        <w:ind w:right="0" w:firstLine="560" w:firstLineChars="200"/>
        <w:jc w:val="left"/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研究生助管工作时间为每周3-4个半天，由研究生处筹措经费给予助管岗位津贴，津贴标准为500元/月，每年支付10个月，按月支付。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工作期满由服务单位给予工作鉴定，并放入研究生人事档案。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504" w:lineRule="atLeast"/>
        <w:ind w:left="0" w:right="0" w:firstLine="420"/>
        <w:jc w:val="left"/>
        <w:rPr>
          <w:rFonts w:hint="eastAsia" w:ascii="仿宋" w:hAnsi="仿宋" w:eastAsia="仿宋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、报名方式</w:t>
      </w:r>
    </w:p>
    <w:p>
      <w:pPr>
        <w:widowControl/>
        <w:shd w:val="clear" w:color="auto"/>
        <w:spacing w:line="294" w:lineRule="atLeast"/>
        <w:ind w:firstLine="618" w:firstLineChars="221"/>
        <w:jc w:val="left"/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2017年12月3日前发送个人申请表（见附件1）发送至电子邮箱：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995406212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.com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，联系人：</w:t>
      </w: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杜老师</w:t>
      </w: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电话：876257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504" w:lineRule="atLeast"/>
        <w:ind w:left="0" w:right="0" w:firstLine="420"/>
        <w:jc w:val="right"/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新疆农业大学研究生管理处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504" w:lineRule="atLeast"/>
        <w:ind w:left="0" w:right="0" w:firstLine="0"/>
        <w:jc w:val="right"/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Times New Roman" w:eastAsia="仿宋" w:cs="Times New Roman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2017年11月29日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hd w:val="clear"/>
        <w:spacing w:afterLines="50"/>
        <w:jc w:val="center"/>
        <w:rPr>
          <w:rFonts w:ascii="宋体" w:hAnsi="宋体"/>
          <w:b/>
          <w:kern w:val="52"/>
          <w:sz w:val="36"/>
          <w:szCs w:val="36"/>
        </w:rPr>
      </w:pPr>
      <w:r>
        <w:rPr>
          <w:rFonts w:hint="eastAsia" w:ascii="宋体" w:hAnsi="宋体"/>
          <w:b/>
          <w:kern w:val="52"/>
          <w:sz w:val="36"/>
          <w:szCs w:val="36"/>
        </w:rPr>
        <w:t>附件</w:t>
      </w:r>
      <w:r>
        <w:rPr>
          <w:rFonts w:hint="eastAsia" w:ascii="宋体" w:hAnsi="宋体"/>
          <w:b/>
          <w:kern w:val="52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kern w:val="52"/>
          <w:sz w:val="36"/>
          <w:szCs w:val="36"/>
        </w:rPr>
        <w:t>.新疆农业大学研究生助管岗位申请表</w:t>
      </w:r>
    </w:p>
    <w:tbl>
      <w:tblPr>
        <w:tblStyle w:val="8"/>
        <w:tblW w:w="9149" w:type="dxa"/>
        <w:jc w:val="center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78"/>
        <w:gridCol w:w="1557"/>
        <w:gridCol w:w="217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978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179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院</w:t>
            </w:r>
          </w:p>
        </w:tc>
        <w:tc>
          <w:tcPr>
            <w:tcW w:w="1978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制</w:t>
            </w:r>
          </w:p>
        </w:tc>
        <w:tc>
          <w:tcPr>
            <w:tcW w:w="2179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978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0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号</w:t>
            </w:r>
          </w:p>
        </w:tc>
        <w:tc>
          <w:tcPr>
            <w:tcW w:w="2179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06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QQ（微信）</w:t>
            </w:r>
          </w:p>
        </w:tc>
        <w:tc>
          <w:tcPr>
            <w:tcW w:w="2179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兴趣和特长</w:t>
            </w:r>
          </w:p>
        </w:tc>
        <w:tc>
          <w:tcPr>
            <w:tcW w:w="7443" w:type="dxa"/>
            <w:gridSpan w:val="4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和工作经历</w:t>
            </w:r>
          </w:p>
        </w:tc>
        <w:tc>
          <w:tcPr>
            <w:tcW w:w="7443" w:type="dxa"/>
            <w:gridSpan w:val="4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相关说明</w:t>
            </w:r>
          </w:p>
        </w:tc>
        <w:tc>
          <w:tcPr>
            <w:tcW w:w="7443" w:type="dxa"/>
            <w:gridSpan w:val="4"/>
            <w:vAlign w:val="center"/>
          </w:tcPr>
          <w:p>
            <w:pPr>
              <w:shd w:val="clear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（申请理由、对所申岗位的工作设想、是否有其他社会兼职等）</w:t>
            </w: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  <w:p>
            <w:pPr>
              <w:shd w:val="clea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706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443" w:type="dxa"/>
            <w:gridSpan w:val="4"/>
            <w:shd w:val="clear" w:color="auto" w:fill="auto"/>
          </w:tcPr>
          <w:p>
            <w:pPr>
              <w:shd w:val="clear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hd w:val="clear"/>
        <w:spacing w:beforeLines="5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759B"/>
    <w:rsid w:val="2CCF076A"/>
    <w:rsid w:val="3A901C67"/>
    <w:rsid w:val="4D28759B"/>
    <w:rsid w:val="5E1956C5"/>
    <w:rsid w:val="667737FA"/>
    <w:rsid w:val="77A97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bds_nopic"/>
    <w:basedOn w:val="4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10">
    <w:name w:val="bds_nopic1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1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4"/>
    <w:qFormat/>
    <w:uiPriority w:val="0"/>
  </w:style>
  <w:style w:type="character" w:customStyle="1" w:styleId="13">
    <w:name w:val="bds_more2"/>
    <w:basedOn w:val="4"/>
    <w:qFormat/>
    <w:uiPriority w:val="0"/>
  </w:style>
  <w:style w:type="character" w:customStyle="1" w:styleId="14">
    <w:name w:val="bds_more3"/>
    <w:basedOn w:val="4"/>
    <w:qFormat/>
    <w:uiPriority w:val="0"/>
  </w:style>
  <w:style w:type="character" w:customStyle="1" w:styleId="15">
    <w:name w:val="bds_more4"/>
    <w:basedOn w:val="4"/>
    <w:qFormat/>
    <w:uiPriority w:val="0"/>
  </w:style>
  <w:style w:type="character" w:customStyle="1" w:styleId="16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2017-11-28T10:02:00Z</dcterms:created>
  <dc:creator>胡强</dc:creator>
  <cp:lastModifiedBy>胡强</cp:lastModifiedBy>
  <cp:lastPrinted>2017-11-29T10:41:25Z</cp:lastPrinted>
  <dcterms:modified xsi:type="dcterms:W3CDTF">2017-11-29T10:55:18Z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